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F36D" w14:textId="40E02C3F" w:rsidR="00562E80" w:rsidRPr="003A2CB9" w:rsidRDefault="006A3004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DECRETO N° </w:t>
      </w:r>
      <w:r w:rsidR="002F3B1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3.004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DE</w:t>
      </w:r>
      <w:r w:rsidR="009D4861"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2F3B1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24 DE NOVEMBRO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2020.</w:t>
      </w:r>
    </w:p>
    <w:p w14:paraId="66EC7CCE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5741A9" w14:textId="6B496291" w:rsidR="006724AE" w:rsidRPr="003A2CB9" w:rsidRDefault="005549E8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iCs/>
          <w:sz w:val="24"/>
          <w:szCs w:val="24"/>
        </w:rPr>
        <w:t>Altera o Decreto</w:t>
      </w:r>
      <w:r w:rsidR="006B17FB">
        <w:rPr>
          <w:rFonts w:ascii="Times New Roman" w:hAnsi="Times New Roman" w:cs="Times New Roman"/>
          <w:iCs/>
          <w:sz w:val="24"/>
          <w:szCs w:val="24"/>
        </w:rPr>
        <w:t xml:space="preserve"> Municipal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Pr="003A2CB9">
        <w:rPr>
          <w:rFonts w:ascii="Times New Roman" w:hAnsi="Times New Roman" w:cs="Times New Roman"/>
          <w:iCs/>
          <w:sz w:val="24"/>
          <w:szCs w:val="24"/>
        </w:rPr>
        <w:t>de 2020, que “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Reitera a declaração de estado de calamidade pública no âmbito do Município de Guarani das Missões, dispõe sobre medidas para o enfrentamento da emergência de saúde pública de importância internacional decorrente do surto epidêmico de </w:t>
      </w:r>
      <w:proofErr w:type="spellStart"/>
      <w:r w:rsidR="002F3B19" w:rsidRPr="003A2CB9">
        <w:rPr>
          <w:rFonts w:ascii="Times New Roman" w:hAnsi="Times New Roman" w:cs="Times New Roman"/>
          <w:iCs/>
          <w:sz w:val="24"/>
          <w:szCs w:val="24"/>
        </w:rPr>
        <w:t>coronavírus</w:t>
      </w:r>
      <w:proofErr w:type="spellEnd"/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>”.</w:t>
      </w:r>
    </w:p>
    <w:p w14:paraId="63DF6384" w14:textId="697ED70B" w:rsidR="00897B77" w:rsidRPr="003A2CB9" w:rsidRDefault="00897B77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F9751B4" w14:textId="77777777" w:rsidR="009D4861" w:rsidRPr="003A2CB9" w:rsidRDefault="009D4861" w:rsidP="000A0026">
      <w:pPr>
        <w:spacing w:after="0"/>
        <w:ind w:left="340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28E6E1" w14:textId="79B038A8" w:rsidR="003B2C05" w:rsidRPr="003A2CB9" w:rsidRDefault="002F3B19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LEANDRO INÁCIO WASTOWSKI</w:t>
      </w:r>
      <w:r w:rsidR="0029752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exercício 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de Guarani das Missões, Estado do Rio Grande do Sul, no uso das atribuições legais conferidas pelos dispositivos da Constituição Federal e do artigo 62, da Lei Orgânica do Município,</w:t>
      </w:r>
      <w:r w:rsidR="00E706E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0B8BE748" w14:textId="77777777" w:rsidR="005549E8" w:rsidRPr="003A2CB9" w:rsidRDefault="005549E8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6E07E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a saúde é direito de todos e dever do Estado, garantido mediante políticas sociais e econômicas que visem à redução do risco de doença e de outros agravos e ao acesso universal e igualitário às ações e serviços para sua promoção, proteção e recuperação, na forma do artigo 196 da Constituição da República;</w:t>
      </w:r>
    </w:p>
    <w:p w14:paraId="4D321D6F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A0071D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emergência em saúde pública de importância nacional declarada pela Organização Mundial de Saúde, em 30 de janeiro de 2020, em razão do novo 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 xml:space="preserve"> (COVID–19);</w:t>
      </w:r>
    </w:p>
    <w:p w14:paraId="143DAA92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C55E03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Lei Nacional nº 13.979, de 6 de fevereiro de 2020, que dispõe sobre as medidas para enfrentamento da emergência de saúde pública decorrente do 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 xml:space="preserve"> responsável pelo surto de 2019;</w:t>
      </w:r>
    </w:p>
    <w:p w14:paraId="5AB44AB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A24B9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188, de 4 de fevereiro de 2020, que “Declara Emergência em Saúde Pública de importância Nacional (ESPIN) em decorrência da Infecção Humana pelo novo 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 xml:space="preserve"> (2019–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nCoV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>)”;</w:t>
      </w:r>
    </w:p>
    <w:p w14:paraId="5A3A607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932D5E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356, de 11 de março de 2020, também do Ministério da Saúde, que regulamenta e operacionaliza a Lei nº 13.797/2020, estabelecendo medidas para o enfrentamento da emergência em saúde pública;</w:t>
      </w:r>
    </w:p>
    <w:p w14:paraId="05401FD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12CA96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454, de 20 de março de 2020, do Ministério da Saúde, que declara, em todo o território nacional, o estado de transmissão comunitária do 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 xml:space="preserve"> (COVID–19);</w:t>
      </w:r>
    </w:p>
    <w:p w14:paraId="53F28E8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53513A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 xml:space="preserve">que o Decreto Estadual nº 55.240, de 10 de maio de 2020, instituiu o Sistema de Distanciamento Controlado para fins de prevenção e de enfrentamento à epidemia causada pelo novo 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 xml:space="preserve">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665FD2A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1D79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o Decreto Estadual nº 55.241, de 10 de maio de 2020, que determina a aplicação das medidas sanitárias segmentadas de que trata o art. 19 do Decreto Estadual nº 55.240/2020. </w:t>
      </w:r>
    </w:p>
    <w:p w14:paraId="7E58A427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9E666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que a situação demanda o emprego urgente de medidas de prevenção, controle e contenção de riscos, danos e agravos à saúde pública, a fim de evitar a disseminação da doença no Município;</w:t>
      </w:r>
    </w:p>
    <w:p w14:paraId="3CCA549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1C8F15" w14:textId="2FABA1B8" w:rsidR="002F3B19" w:rsidRPr="004D2142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7A5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5517A5">
        <w:rPr>
          <w:rFonts w:ascii="Times New Roman" w:hAnsi="Times New Roman" w:cs="Times New Roman"/>
          <w:sz w:val="24"/>
          <w:szCs w:val="24"/>
        </w:rPr>
        <w:t xml:space="preserve"> que o Município de Guarani das Missões, conforme Anexo II do Decreto Estadual nº </w:t>
      </w:r>
      <w:r w:rsidRPr="004D2142">
        <w:rPr>
          <w:rFonts w:ascii="Times New Roman" w:hAnsi="Times New Roman" w:cs="Times New Roman"/>
          <w:sz w:val="24"/>
          <w:szCs w:val="24"/>
        </w:rPr>
        <w:t>55.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90</w:t>
      </w:r>
      <w:r w:rsidRPr="004D2142">
        <w:rPr>
          <w:rFonts w:ascii="Times New Roman" w:hAnsi="Times New Roman" w:cs="Times New Roman"/>
          <w:sz w:val="24"/>
          <w:szCs w:val="24"/>
        </w:rPr>
        <w:t xml:space="preserve">, de </w:t>
      </w:r>
      <w:r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de novembro</w:t>
      </w:r>
      <w:r w:rsidRPr="004D2142">
        <w:rPr>
          <w:rFonts w:ascii="Times New Roman" w:hAnsi="Times New Roman" w:cs="Times New Roman"/>
          <w:sz w:val="24"/>
          <w:szCs w:val="24"/>
        </w:rPr>
        <w:t xml:space="preserve"> de 2020</w:t>
      </w:r>
      <w:r w:rsidRPr="008C142D">
        <w:rPr>
          <w:rFonts w:ascii="Times New Roman" w:hAnsi="Times New Roman" w:cs="Times New Roman"/>
          <w:sz w:val="24"/>
          <w:szCs w:val="24"/>
        </w:rPr>
        <w:t xml:space="preserve">, </w:t>
      </w:r>
      <w:r w:rsidRPr="005517A5">
        <w:rPr>
          <w:rFonts w:ascii="Times New Roman" w:hAnsi="Times New Roman" w:cs="Times New Roman"/>
          <w:sz w:val="24"/>
          <w:szCs w:val="24"/>
        </w:rPr>
        <w:t xml:space="preserve">que disciplina a aplicação das medidas sanitárias segmentadas de que trata o art. 19 do Decreto Estadual nº 55.240/2020 para o período da </w:t>
      </w:r>
      <w:r w:rsidRPr="004D2142">
        <w:rPr>
          <w:rFonts w:ascii="Times New Roman" w:hAnsi="Times New Roman" w:cs="Times New Roman"/>
          <w:sz w:val="24"/>
          <w:szCs w:val="24"/>
        </w:rPr>
        <w:t xml:space="preserve">zero hora do </w:t>
      </w:r>
      <w:r>
        <w:rPr>
          <w:rFonts w:ascii="Times New Roman" w:hAnsi="Times New Roman" w:cs="Times New Roman"/>
          <w:sz w:val="24"/>
          <w:szCs w:val="24"/>
        </w:rPr>
        <w:t xml:space="preserve">dia </w:t>
      </w:r>
      <w:r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de novembro</w:t>
      </w:r>
      <w:r w:rsidRPr="004D2142">
        <w:rPr>
          <w:rFonts w:ascii="Times New Roman" w:hAnsi="Times New Roman" w:cs="Times New Roman"/>
          <w:sz w:val="24"/>
          <w:szCs w:val="24"/>
        </w:rPr>
        <w:t xml:space="preserve"> de 2020 às vinte e quatro horas do dia </w:t>
      </w: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de novembro</w:t>
      </w:r>
      <w:r w:rsidRPr="004D2142">
        <w:rPr>
          <w:rFonts w:ascii="Times New Roman" w:hAnsi="Times New Roman" w:cs="Times New Roman"/>
          <w:sz w:val="24"/>
          <w:szCs w:val="24"/>
        </w:rPr>
        <w:t xml:space="preserve"> de 2020, está situado na região de bandeira </w:t>
      </w:r>
      <w:r>
        <w:rPr>
          <w:rFonts w:ascii="Times New Roman" w:hAnsi="Times New Roman" w:cs="Times New Roman"/>
          <w:sz w:val="24"/>
          <w:szCs w:val="24"/>
        </w:rPr>
        <w:t>laranja</w:t>
      </w:r>
      <w:r w:rsidRPr="004D2142">
        <w:rPr>
          <w:rFonts w:ascii="Times New Roman" w:hAnsi="Times New Roman" w:cs="Times New Roman"/>
          <w:sz w:val="24"/>
          <w:szCs w:val="24"/>
        </w:rPr>
        <w:t>;</w:t>
      </w:r>
    </w:p>
    <w:p w14:paraId="17A9EB21" w14:textId="77777777" w:rsidR="002F3B1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AE03F0" w14:textId="62ED31AD" w:rsidR="002F3B19" w:rsidRPr="005E4872" w:rsidRDefault="002F3B19" w:rsidP="002F3B19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  <w:rPr>
          <w:sz w:val="23"/>
          <w:szCs w:val="23"/>
        </w:rPr>
      </w:pPr>
      <w:r w:rsidRPr="005E4872">
        <w:rPr>
          <w:b/>
          <w:bCs/>
          <w:sz w:val="23"/>
          <w:szCs w:val="23"/>
        </w:rPr>
        <w:t>CONSIDERANDO</w:t>
      </w:r>
      <w:r w:rsidRPr="005E4872">
        <w:rPr>
          <w:sz w:val="23"/>
          <w:szCs w:val="23"/>
        </w:rPr>
        <w:t xml:space="preserve"> o registro de </w:t>
      </w:r>
      <w:r>
        <w:rPr>
          <w:sz w:val="23"/>
          <w:szCs w:val="23"/>
        </w:rPr>
        <w:t>64</w:t>
      </w:r>
      <w:r>
        <w:rPr>
          <w:sz w:val="23"/>
          <w:szCs w:val="23"/>
        </w:rPr>
        <w:t xml:space="preserve"> (</w:t>
      </w:r>
      <w:r>
        <w:rPr>
          <w:sz w:val="23"/>
          <w:szCs w:val="23"/>
        </w:rPr>
        <w:t>sessent</w:t>
      </w:r>
      <w:r>
        <w:rPr>
          <w:sz w:val="23"/>
          <w:szCs w:val="23"/>
        </w:rPr>
        <w:t>a e quatro)</w:t>
      </w:r>
      <w:r w:rsidRPr="005E4872">
        <w:rPr>
          <w:sz w:val="23"/>
          <w:szCs w:val="23"/>
        </w:rPr>
        <w:t xml:space="preserve"> casos confirmados de Covid-19 no Município de Guarani das Missões até a data de </w:t>
      </w:r>
      <w:r>
        <w:rPr>
          <w:sz w:val="23"/>
          <w:szCs w:val="23"/>
        </w:rPr>
        <w:t>23</w:t>
      </w:r>
      <w:r>
        <w:rPr>
          <w:sz w:val="23"/>
          <w:szCs w:val="23"/>
        </w:rPr>
        <w:t xml:space="preserve"> de novembro</w:t>
      </w:r>
      <w:r w:rsidRPr="005E4872">
        <w:rPr>
          <w:sz w:val="23"/>
          <w:szCs w:val="23"/>
        </w:rPr>
        <w:t xml:space="preserve"> de 2020;</w:t>
      </w:r>
    </w:p>
    <w:p w14:paraId="45DE9312" w14:textId="77777777" w:rsidR="003B2C05" w:rsidRPr="003A2CB9" w:rsidRDefault="003B2C05" w:rsidP="000A002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63D41C" w14:textId="00DF7857" w:rsidR="00CE2D4D" w:rsidRPr="003A2CB9" w:rsidRDefault="00CE2D4D" w:rsidP="000A0026">
      <w:pPr>
        <w:tabs>
          <w:tab w:val="left" w:pos="2552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DECRETA:</w:t>
      </w:r>
    </w:p>
    <w:p w14:paraId="561D0628" w14:textId="02DB4A6C" w:rsidR="005549E8" w:rsidRPr="003A2CB9" w:rsidRDefault="00CE2D4D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1º Fica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alterado o Decreto </w:t>
      </w:r>
      <w:r w:rsidR="003A2CB9" w:rsidRPr="003A2CB9">
        <w:rPr>
          <w:rFonts w:ascii="Times New Roman" w:hAnsi="Times New Roman" w:cs="Times New Roman"/>
          <w:iCs/>
          <w:sz w:val="24"/>
          <w:szCs w:val="24"/>
        </w:rPr>
        <w:t xml:space="preserve">Municipal 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 xml:space="preserve">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de 2020, que “Reitera a declaração de estado de calamidade pública no âmbito do Município de Guarani das Missões, dispõe sobre medidas para o enfrentamento da emergência de saúde pública de importância internacional decorrente do surto epidêmico de </w:t>
      </w:r>
      <w:proofErr w:type="spellStart"/>
      <w:r w:rsidR="002F3B19" w:rsidRPr="003A2CB9">
        <w:rPr>
          <w:rFonts w:ascii="Times New Roman" w:hAnsi="Times New Roman" w:cs="Times New Roman"/>
          <w:iCs/>
          <w:sz w:val="24"/>
          <w:szCs w:val="24"/>
        </w:rPr>
        <w:t>coronavírus</w:t>
      </w:r>
      <w:proofErr w:type="spellEnd"/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dispõe”</w:t>
      </w:r>
      <w:r w:rsidR="004D2142">
        <w:rPr>
          <w:rFonts w:ascii="Times New Roman" w:hAnsi="Times New Roman" w:cs="Times New Roman"/>
          <w:iCs/>
          <w:sz w:val="24"/>
          <w:szCs w:val="24"/>
        </w:rPr>
        <w:t>,</w:t>
      </w:r>
      <w:r w:rsidR="00C51D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>que passa a vigorar com a seguinte redação:</w:t>
      </w:r>
    </w:p>
    <w:p w14:paraId="454DDF65" w14:textId="51D6C374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iCs/>
          <w:sz w:val="24"/>
          <w:szCs w:val="24"/>
        </w:rPr>
        <w:t>Art. 2º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...</w:t>
      </w:r>
    </w:p>
    <w:p w14:paraId="577FF74A" w14:textId="77777777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</w:p>
    <w:p w14:paraId="096E69D5" w14:textId="66CDBBB9" w:rsidR="005549E8" w:rsidRPr="003A2CB9" w:rsidRDefault="006724AE" w:rsidP="000A0026">
      <w:pPr>
        <w:tabs>
          <w:tab w:val="left" w:pos="2552"/>
        </w:tabs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§ 1º.</w:t>
      </w:r>
      <w:r w:rsidRPr="003A2CB9">
        <w:rPr>
          <w:rFonts w:ascii="Times New Roman" w:hAnsi="Times New Roman" w:cs="Times New Roman"/>
          <w:sz w:val="24"/>
          <w:szCs w:val="24"/>
        </w:rPr>
        <w:t xml:space="preserve"> Aplicar-se-ão integralmente, no território do Município de Guarani das Missões, as medidas segmentadas do protocolo da Bandeira Final Laranja, determinadas pelo Decreto Estadual nº 55.241, de 10 de maio de 2020, para o período da 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zero hora do </w:t>
      </w:r>
      <w:r w:rsidR="002F3B19">
        <w:rPr>
          <w:rFonts w:ascii="Times New Roman" w:hAnsi="Times New Roman" w:cs="Times New Roman"/>
          <w:sz w:val="24"/>
          <w:szCs w:val="24"/>
        </w:rPr>
        <w:t>dia 24 de novembro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 de 2020 às vinte e quatro horas do dia </w:t>
      </w:r>
      <w:r w:rsidR="002F3B19">
        <w:rPr>
          <w:rFonts w:ascii="Times New Roman" w:hAnsi="Times New Roman" w:cs="Times New Roman"/>
          <w:sz w:val="24"/>
          <w:szCs w:val="24"/>
        </w:rPr>
        <w:t>30 de novembro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 de 2020</w:t>
      </w:r>
      <w:r w:rsidR="00361D3F">
        <w:rPr>
          <w:rFonts w:ascii="Times New Roman" w:hAnsi="Times New Roman" w:cs="Times New Roman"/>
          <w:sz w:val="24"/>
          <w:szCs w:val="24"/>
        </w:rPr>
        <w:t xml:space="preserve">, </w:t>
      </w:r>
      <w:r w:rsidR="00361D3F" w:rsidRPr="00073E04">
        <w:rPr>
          <w:rFonts w:ascii="Times New Roman" w:hAnsi="Times New Roman"/>
          <w:iCs/>
          <w:sz w:val="24"/>
          <w:szCs w:val="24"/>
        </w:rPr>
        <w:t>sem prejuízo das medidas sanitárias de interesse exclusivamente local determinadas por norma própria</w:t>
      </w:r>
      <w:r w:rsidR="003A2CB9" w:rsidRPr="000314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DEB3AB" w14:textId="6B9D4C3B" w:rsidR="005549E8" w:rsidRPr="003A2CB9" w:rsidRDefault="006724AE" w:rsidP="000A0026">
      <w:pPr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>...</w:t>
      </w:r>
    </w:p>
    <w:p w14:paraId="355FC1C3" w14:textId="77777777" w:rsidR="005549E8" w:rsidRPr="003A2CB9" w:rsidRDefault="005549E8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CDF2630" w14:textId="7DA7A58F" w:rsidR="009D3F63" w:rsidRPr="003A2CB9" w:rsidRDefault="00CE2D4D" w:rsidP="000A0026">
      <w:pPr>
        <w:tabs>
          <w:tab w:val="left" w:pos="851"/>
        </w:tabs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lastRenderedPageBreak/>
        <w:tab/>
        <w:t xml:space="preserve">Art. </w:t>
      </w:r>
      <w:r w:rsidR="008D0712" w:rsidRPr="003A2CB9">
        <w:rPr>
          <w:rFonts w:ascii="Times New Roman" w:hAnsi="Times New Roman" w:cs="Times New Roman"/>
          <w:sz w:val="24"/>
          <w:szCs w:val="24"/>
        </w:rPr>
        <w:t>2</w:t>
      </w:r>
      <w:r w:rsidRPr="003A2CB9">
        <w:rPr>
          <w:rFonts w:ascii="Times New Roman" w:hAnsi="Times New Roman" w:cs="Times New Roman"/>
          <w:sz w:val="24"/>
          <w:szCs w:val="24"/>
        </w:rPr>
        <w:t>º Este Decreto entra em vigor na data de sua publicação</w:t>
      </w:r>
      <w:r w:rsidR="005549E8" w:rsidRPr="003A2CB9">
        <w:rPr>
          <w:rFonts w:ascii="Times New Roman" w:hAnsi="Times New Roman" w:cs="Times New Roman"/>
          <w:sz w:val="24"/>
          <w:szCs w:val="24"/>
        </w:rPr>
        <w:t xml:space="preserve">, ficando suas disposições consolidadas no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Decreto Municipal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</w:t>
      </w:r>
      <w:r w:rsidRPr="003A2CB9">
        <w:rPr>
          <w:rFonts w:ascii="Times New Roman" w:hAnsi="Times New Roman" w:cs="Times New Roman"/>
          <w:sz w:val="24"/>
          <w:szCs w:val="24"/>
        </w:rPr>
        <w:t>.</w:t>
      </w:r>
    </w:p>
    <w:p w14:paraId="48A1D9AD" w14:textId="77777777" w:rsidR="005549E8" w:rsidRPr="003A2CB9" w:rsidRDefault="005549E8" w:rsidP="000A002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C8DD35" w14:textId="311E4F9B" w:rsidR="00562E80" w:rsidRPr="003A2CB9" w:rsidRDefault="00201DE5" w:rsidP="000A0026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2F3B19">
        <w:rPr>
          <w:rFonts w:ascii="Times New Roman" w:eastAsia="Times New Roman" w:hAnsi="Times New Roman" w:cs="Times New Roman"/>
          <w:sz w:val="24"/>
          <w:szCs w:val="24"/>
          <w:lang w:eastAsia="pt-BR"/>
        </w:rPr>
        <w:t>24 de novembro</w:t>
      </w:r>
      <w:r w:rsidR="00897B77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 w:rsidR="006A3004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20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758D7F2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8230C7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612FC3" w14:textId="3287764C" w:rsidR="00562E80" w:rsidRPr="003A2CB9" w:rsidRDefault="002F3B19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LEANDRO INÁCIO WASTOWSKI</w:t>
      </w:r>
    </w:p>
    <w:p w14:paraId="3B0DF688" w14:textId="7117D6FB" w:rsidR="00562E80" w:rsidRDefault="00BB65BC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  <w:r w:rsidR="002F3B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exercício</w:t>
      </w:r>
    </w:p>
    <w:p w14:paraId="4B3E06B4" w14:textId="77777777" w:rsidR="00EF5A73" w:rsidRPr="003A2CB9" w:rsidRDefault="00EF5A73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669CB2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C456FD" w14:textId="5D7241C5" w:rsidR="00562E80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0352003B" w14:textId="25941610" w:rsidR="008A34A2" w:rsidRDefault="008A34A2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1F2227" w14:textId="77777777" w:rsidR="00EF5A73" w:rsidRPr="003A2CB9" w:rsidRDefault="00EF5A73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F49DEE8" w14:textId="77777777" w:rsidR="00562E80" w:rsidRPr="003A2CB9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F95090" w14:textId="77777777" w:rsidR="00562E80" w:rsidRPr="003A2CB9" w:rsidRDefault="00BB65BC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VILMAR PERSON</w:t>
      </w:r>
    </w:p>
    <w:p w14:paraId="5744C8AB" w14:textId="3A9D2F99" w:rsidR="009855B2" w:rsidRPr="003A2CB9" w:rsidRDefault="00BB65BC" w:rsidP="000A00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Secretário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</w:p>
    <w:sectPr w:rsidR="009855B2" w:rsidRPr="003A2CB9" w:rsidSect="008C142D">
      <w:headerReference w:type="default" r:id="rId8"/>
      <w:footerReference w:type="even" r:id="rId9"/>
      <w:footerReference w:type="default" r:id="rId10"/>
      <w:pgSz w:w="11907" w:h="16840" w:code="9"/>
      <w:pgMar w:top="720" w:right="720" w:bottom="568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605C8" w14:textId="77777777" w:rsidR="00474EBB" w:rsidRDefault="00474EBB">
      <w:pPr>
        <w:spacing w:after="0" w:line="240" w:lineRule="auto"/>
      </w:pPr>
      <w:r>
        <w:separator/>
      </w:r>
    </w:p>
  </w:endnote>
  <w:endnote w:type="continuationSeparator" w:id="0">
    <w:p w14:paraId="4D8D9FDE" w14:textId="77777777" w:rsidR="00474EBB" w:rsidRDefault="00474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474EBB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77777777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 xml:space="preserve">Rua Boa Vista, 265 - CEP: 97950-000 – Fone (55) 3353-1200 – E-mail: </w:t>
    </w:r>
    <w:hyperlink r:id="rId1" w:history="1">
      <w:r w:rsidRPr="008C142D">
        <w:rPr>
          <w:rStyle w:val="Hyperlink"/>
          <w:rFonts w:asciiTheme="majorHAnsi" w:hAnsiTheme="majorHAnsi"/>
          <w:sz w:val="20"/>
        </w:rPr>
        <w:t>prefeitura.gdm@hotmail.com</w:t>
      </w:r>
    </w:hyperlink>
  </w:p>
  <w:p w14:paraId="4B5322C9" w14:textId="77777777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>www.guaranidasmissoes.rs.gov.br</w:t>
    </w:r>
  </w:p>
  <w:p w14:paraId="4F6A6584" w14:textId="77777777" w:rsidR="0045357E" w:rsidRDefault="00474EBB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0BC22" w14:textId="77777777" w:rsidR="00474EBB" w:rsidRDefault="00474EBB">
      <w:pPr>
        <w:spacing w:after="0" w:line="240" w:lineRule="auto"/>
      </w:pPr>
      <w:r>
        <w:separator/>
      </w:r>
    </w:p>
  </w:footnote>
  <w:footnote w:type="continuationSeparator" w:id="0">
    <w:p w14:paraId="18700FC0" w14:textId="77777777" w:rsidR="00474EBB" w:rsidRDefault="00474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6" name="Imagem 6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16B23"/>
    <w:rsid w:val="00031461"/>
    <w:rsid w:val="0003316B"/>
    <w:rsid w:val="00033593"/>
    <w:rsid w:val="000379E8"/>
    <w:rsid w:val="000670AF"/>
    <w:rsid w:val="000956C0"/>
    <w:rsid w:val="000A0026"/>
    <w:rsid w:val="000A48D4"/>
    <w:rsid w:val="000B476B"/>
    <w:rsid w:val="000D4A74"/>
    <w:rsid w:val="000E535B"/>
    <w:rsid w:val="0010675D"/>
    <w:rsid w:val="0011616E"/>
    <w:rsid w:val="0016715B"/>
    <w:rsid w:val="001A78F6"/>
    <w:rsid w:val="001B78B1"/>
    <w:rsid w:val="001D4EFD"/>
    <w:rsid w:val="001E5AE6"/>
    <w:rsid w:val="00201DE5"/>
    <w:rsid w:val="002645D3"/>
    <w:rsid w:val="002973C4"/>
    <w:rsid w:val="0029752E"/>
    <w:rsid w:val="002B5143"/>
    <w:rsid w:val="002F319E"/>
    <w:rsid w:val="002F3B19"/>
    <w:rsid w:val="002F6A39"/>
    <w:rsid w:val="00303328"/>
    <w:rsid w:val="00324D60"/>
    <w:rsid w:val="00327809"/>
    <w:rsid w:val="0035229A"/>
    <w:rsid w:val="00361D3F"/>
    <w:rsid w:val="00362B29"/>
    <w:rsid w:val="003A2CB9"/>
    <w:rsid w:val="003B2C05"/>
    <w:rsid w:val="00417E21"/>
    <w:rsid w:val="0043033D"/>
    <w:rsid w:val="0044792F"/>
    <w:rsid w:val="00457D8C"/>
    <w:rsid w:val="00460523"/>
    <w:rsid w:val="00472BBF"/>
    <w:rsid w:val="00474EBB"/>
    <w:rsid w:val="004A4AB7"/>
    <w:rsid w:val="004B49BC"/>
    <w:rsid w:val="004B7071"/>
    <w:rsid w:val="004B7DCF"/>
    <w:rsid w:val="004C0E0A"/>
    <w:rsid w:val="004D2142"/>
    <w:rsid w:val="00531477"/>
    <w:rsid w:val="005517A5"/>
    <w:rsid w:val="005549E8"/>
    <w:rsid w:val="00562E80"/>
    <w:rsid w:val="005A44FB"/>
    <w:rsid w:val="005B2035"/>
    <w:rsid w:val="00617BD8"/>
    <w:rsid w:val="006424F2"/>
    <w:rsid w:val="00651C72"/>
    <w:rsid w:val="006724AE"/>
    <w:rsid w:val="00686085"/>
    <w:rsid w:val="00692E70"/>
    <w:rsid w:val="006A3004"/>
    <w:rsid w:val="006B17FB"/>
    <w:rsid w:val="006D5656"/>
    <w:rsid w:val="006E6B8F"/>
    <w:rsid w:val="00711EE1"/>
    <w:rsid w:val="007841CC"/>
    <w:rsid w:val="007B4D13"/>
    <w:rsid w:val="007B5C4A"/>
    <w:rsid w:val="007D13CB"/>
    <w:rsid w:val="007D38E1"/>
    <w:rsid w:val="007E2031"/>
    <w:rsid w:val="00806CF2"/>
    <w:rsid w:val="00820AE2"/>
    <w:rsid w:val="008814D8"/>
    <w:rsid w:val="00897B77"/>
    <w:rsid w:val="008A34A2"/>
    <w:rsid w:val="008C142D"/>
    <w:rsid w:val="008C3323"/>
    <w:rsid w:val="008D0712"/>
    <w:rsid w:val="0092169C"/>
    <w:rsid w:val="00965C9E"/>
    <w:rsid w:val="009855B2"/>
    <w:rsid w:val="009902BB"/>
    <w:rsid w:val="009B11B7"/>
    <w:rsid w:val="009D1403"/>
    <w:rsid w:val="009D3F63"/>
    <w:rsid w:val="009D4861"/>
    <w:rsid w:val="00A43663"/>
    <w:rsid w:val="00A56F33"/>
    <w:rsid w:val="00AB37AD"/>
    <w:rsid w:val="00AD4CA2"/>
    <w:rsid w:val="00AD5097"/>
    <w:rsid w:val="00B52640"/>
    <w:rsid w:val="00B978F4"/>
    <w:rsid w:val="00BB65BC"/>
    <w:rsid w:val="00BD49E7"/>
    <w:rsid w:val="00C05C82"/>
    <w:rsid w:val="00C268C1"/>
    <w:rsid w:val="00C51DC9"/>
    <w:rsid w:val="00C60288"/>
    <w:rsid w:val="00C611B8"/>
    <w:rsid w:val="00C76518"/>
    <w:rsid w:val="00CE2D4D"/>
    <w:rsid w:val="00CF2739"/>
    <w:rsid w:val="00CF4488"/>
    <w:rsid w:val="00D07C7C"/>
    <w:rsid w:val="00D37EE2"/>
    <w:rsid w:val="00D50F39"/>
    <w:rsid w:val="00D57F07"/>
    <w:rsid w:val="00D6750B"/>
    <w:rsid w:val="00D95D46"/>
    <w:rsid w:val="00E211FF"/>
    <w:rsid w:val="00E706EE"/>
    <w:rsid w:val="00ED3224"/>
    <w:rsid w:val="00EF5A73"/>
    <w:rsid w:val="00F0171A"/>
    <w:rsid w:val="00F55D6A"/>
    <w:rsid w:val="00F769AF"/>
    <w:rsid w:val="00FC21A1"/>
    <w:rsid w:val="00FF49B5"/>
    <w:rsid w:val="00FF6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character" w:customStyle="1" w:styleId="Caracteresdenotaderodap">
    <w:name w:val="Caracteres de nota de rodapé"/>
    <w:rsid w:val="00CE2D4D"/>
    <w:rPr>
      <w:vertAlign w:val="superscript"/>
    </w:rPr>
  </w:style>
  <w:style w:type="paragraph" w:styleId="Corpodetexto">
    <w:name w:val="Body Text"/>
    <w:basedOn w:val="Normal"/>
    <w:link w:val="CorpodetextoChar"/>
    <w:rsid w:val="00CE2D4D"/>
    <w:pPr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CE2D4D"/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7CEE-5260-4160-AC65-220DBD22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815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2</cp:revision>
  <cp:lastPrinted>2020-11-24T14:54:00Z</cp:lastPrinted>
  <dcterms:created xsi:type="dcterms:W3CDTF">2020-11-24T14:55:00Z</dcterms:created>
  <dcterms:modified xsi:type="dcterms:W3CDTF">2020-11-24T14:55:00Z</dcterms:modified>
</cp:coreProperties>
</file>