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520667" w14:textId="6738A239" w:rsidR="000E02E9" w:rsidRPr="000E02E9" w:rsidRDefault="0080621E" w:rsidP="000E02E9">
      <w:pPr>
        <w:spacing w:after="200" w:line="276" w:lineRule="auto"/>
        <w:ind w:firstLine="993"/>
        <w:contextualSpacing/>
        <w:jc w:val="center"/>
        <w:rPr>
          <w:rFonts w:ascii="Times New Roman" w:eastAsia="Calibri" w:hAnsi="Times New Roman" w:cs="Times New Roman"/>
          <w:b/>
          <w:bCs/>
          <w:sz w:val="23"/>
          <w:szCs w:val="23"/>
        </w:rPr>
      </w:pPr>
      <w:r w:rsidRPr="00AA4910">
        <w:rPr>
          <w:rFonts w:ascii="Times New Roman" w:eastAsia="Calibri" w:hAnsi="Times New Roman" w:cs="Times New Roman"/>
          <w:b/>
          <w:bCs/>
          <w:sz w:val="23"/>
          <w:szCs w:val="23"/>
        </w:rPr>
        <w:t xml:space="preserve">EDITAL DE </w:t>
      </w:r>
      <w:r w:rsidR="000E02E9" w:rsidRPr="000E02E9">
        <w:rPr>
          <w:rFonts w:ascii="Times New Roman" w:eastAsia="Calibri" w:hAnsi="Times New Roman" w:cs="Times New Roman"/>
          <w:b/>
          <w:bCs/>
          <w:sz w:val="23"/>
          <w:szCs w:val="23"/>
        </w:rPr>
        <w:t>ABERTURA DAS INSCRIÇÕES</w:t>
      </w:r>
    </w:p>
    <w:p w14:paraId="0ECC69D9" w14:textId="77777777" w:rsidR="000E02E9" w:rsidRPr="000E02E9" w:rsidRDefault="000E02E9" w:rsidP="000E02E9">
      <w:pPr>
        <w:spacing w:after="200" w:line="276" w:lineRule="auto"/>
        <w:ind w:firstLine="993"/>
        <w:contextualSpacing/>
        <w:jc w:val="center"/>
        <w:rPr>
          <w:rFonts w:ascii="Times New Roman" w:eastAsia="Calibri" w:hAnsi="Times New Roman" w:cs="Times New Roman"/>
          <w:sz w:val="23"/>
          <w:szCs w:val="23"/>
        </w:rPr>
      </w:pPr>
    </w:p>
    <w:p w14:paraId="530567CC" w14:textId="641C76A9" w:rsidR="000E02E9" w:rsidRPr="000E02E9" w:rsidRDefault="000E02E9" w:rsidP="000E02E9">
      <w:pPr>
        <w:spacing w:after="200" w:line="276" w:lineRule="auto"/>
        <w:ind w:firstLine="993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0E02E9">
        <w:rPr>
          <w:rFonts w:ascii="Times New Roman" w:eastAsia="Calibri" w:hAnsi="Times New Roman" w:cs="Times New Roman"/>
          <w:sz w:val="23"/>
          <w:szCs w:val="23"/>
        </w:rPr>
        <w:t xml:space="preserve">O Prefeito Municipal de Guarani das Missões/RS, COMUNICA aos munícipes interessados que, no período, local e horários abaixo relacionados, estarão abertas as inscrições para a aquisição de </w:t>
      </w:r>
      <w:r w:rsidR="0080621E" w:rsidRPr="00AA4910">
        <w:rPr>
          <w:rFonts w:ascii="Times New Roman" w:eastAsia="Calibri" w:hAnsi="Times New Roman" w:cs="Times New Roman"/>
          <w:b/>
          <w:bCs/>
          <w:sz w:val="23"/>
          <w:szCs w:val="23"/>
        </w:rPr>
        <w:t>24 (vinte e quatro)</w:t>
      </w:r>
      <w:r w:rsidRPr="000E02E9">
        <w:rPr>
          <w:rFonts w:ascii="Times New Roman" w:eastAsia="Calibri" w:hAnsi="Times New Roman" w:cs="Times New Roman"/>
          <w:sz w:val="23"/>
          <w:szCs w:val="23"/>
        </w:rPr>
        <w:t xml:space="preserve"> unidades habitacionais, conforme dispõe a Lei Municipal n° </w:t>
      </w:r>
      <w:r w:rsidRPr="000E02E9">
        <w:rPr>
          <w:rFonts w:ascii="Times New Roman" w:eastAsia="Calibri" w:hAnsi="Times New Roman" w:cs="Times New Roman"/>
          <w:bCs/>
          <w:sz w:val="23"/>
          <w:szCs w:val="23"/>
        </w:rPr>
        <w:t>2.993, de 26 de maio de 2020.</w:t>
      </w:r>
    </w:p>
    <w:p w14:paraId="116BDF45" w14:textId="77777777" w:rsidR="000E02E9" w:rsidRPr="000E02E9" w:rsidRDefault="000E02E9" w:rsidP="000E02E9">
      <w:pPr>
        <w:spacing w:after="200" w:line="276" w:lineRule="auto"/>
        <w:ind w:firstLine="993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</w:p>
    <w:p w14:paraId="72610B97" w14:textId="77777777" w:rsidR="000E02E9" w:rsidRPr="000E02E9" w:rsidRDefault="000E02E9" w:rsidP="000E02E9">
      <w:pPr>
        <w:spacing w:after="200" w:line="276" w:lineRule="auto"/>
        <w:ind w:firstLine="993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0E02E9">
        <w:rPr>
          <w:rFonts w:ascii="Times New Roman" w:eastAsia="Calibri" w:hAnsi="Times New Roman" w:cs="Times New Roman"/>
          <w:sz w:val="23"/>
          <w:szCs w:val="23"/>
        </w:rPr>
        <w:t>I – PERÍODO:</w:t>
      </w:r>
    </w:p>
    <w:p w14:paraId="1006A289" w14:textId="77777777" w:rsidR="000E02E9" w:rsidRPr="000E02E9" w:rsidRDefault="000E02E9" w:rsidP="000E02E9">
      <w:pPr>
        <w:spacing w:after="200" w:line="276" w:lineRule="auto"/>
        <w:ind w:firstLine="993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</w:p>
    <w:p w14:paraId="69960CDA" w14:textId="6A1EDBE4" w:rsidR="000E02E9" w:rsidRPr="00AA4910" w:rsidRDefault="000E02E9" w:rsidP="000E02E9">
      <w:pPr>
        <w:spacing w:after="200" w:line="276" w:lineRule="auto"/>
        <w:ind w:firstLine="993"/>
        <w:contextualSpacing/>
        <w:jc w:val="both"/>
        <w:rPr>
          <w:rFonts w:ascii="Times New Roman" w:eastAsia="Calibri" w:hAnsi="Times New Roman" w:cs="Times New Roman"/>
          <w:b/>
          <w:bCs/>
          <w:sz w:val="23"/>
          <w:szCs w:val="23"/>
        </w:rPr>
      </w:pPr>
      <w:r w:rsidRPr="000E02E9">
        <w:rPr>
          <w:rFonts w:ascii="Times New Roman" w:eastAsia="Calibri" w:hAnsi="Times New Roman" w:cs="Times New Roman"/>
          <w:b/>
          <w:bCs/>
          <w:sz w:val="23"/>
          <w:szCs w:val="23"/>
        </w:rPr>
        <w:t xml:space="preserve">De </w:t>
      </w:r>
      <w:r w:rsidR="0080621E" w:rsidRPr="00AA4910">
        <w:rPr>
          <w:rFonts w:ascii="Times New Roman" w:eastAsia="Calibri" w:hAnsi="Times New Roman" w:cs="Times New Roman"/>
          <w:b/>
          <w:bCs/>
          <w:sz w:val="23"/>
          <w:szCs w:val="23"/>
        </w:rPr>
        <w:t>20</w:t>
      </w:r>
      <w:r w:rsidRPr="000E02E9">
        <w:rPr>
          <w:rFonts w:ascii="Times New Roman" w:eastAsia="Calibri" w:hAnsi="Times New Roman" w:cs="Times New Roman"/>
          <w:b/>
          <w:bCs/>
          <w:sz w:val="23"/>
          <w:szCs w:val="23"/>
        </w:rPr>
        <w:t xml:space="preserve"> de </w:t>
      </w:r>
      <w:r w:rsidR="0080621E" w:rsidRPr="00AA4910">
        <w:rPr>
          <w:rFonts w:ascii="Times New Roman" w:eastAsia="Calibri" w:hAnsi="Times New Roman" w:cs="Times New Roman"/>
          <w:b/>
          <w:bCs/>
          <w:sz w:val="23"/>
          <w:szCs w:val="23"/>
        </w:rPr>
        <w:t>julho</w:t>
      </w:r>
      <w:r w:rsidRPr="000E02E9">
        <w:rPr>
          <w:rFonts w:ascii="Times New Roman" w:eastAsia="Calibri" w:hAnsi="Times New Roman" w:cs="Times New Roman"/>
          <w:b/>
          <w:bCs/>
          <w:sz w:val="23"/>
          <w:szCs w:val="23"/>
        </w:rPr>
        <w:t xml:space="preserve"> de </w:t>
      </w:r>
      <w:r w:rsidR="0080621E" w:rsidRPr="00AA4910">
        <w:rPr>
          <w:rFonts w:ascii="Times New Roman" w:eastAsia="Calibri" w:hAnsi="Times New Roman" w:cs="Times New Roman"/>
          <w:b/>
          <w:bCs/>
          <w:sz w:val="23"/>
          <w:szCs w:val="23"/>
        </w:rPr>
        <w:t>2020</w:t>
      </w:r>
      <w:r w:rsidRPr="000E02E9">
        <w:rPr>
          <w:rFonts w:ascii="Times New Roman" w:eastAsia="Calibri" w:hAnsi="Times New Roman" w:cs="Times New Roman"/>
          <w:b/>
          <w:bCs/>
          <w:sz w:val="23"/>
          <w:szCs w:val="23"/>
        </w:rPr>
        <w:t xml:space="preserve"> à </w:t>
      </w:r>
      <w:r w:rsidR="0080621E" w:rsidRPr="00AA4910">
        <w:rPr>
          <w:rFonts w:ascii="Times New Roman" w:eastAsia="Calibri" w:hAnsi="Times New Roman" w:cs="Times New Roman"/>
          <w:b/>
          <w:bCs/>
          <w:sz w:val="23"/>
          <w:szCs w:val="23"/>
        </w:rPr>
        <w:t>21 de agosto de 2020.</w:t>
      </w:r>
    </w:p>
    <w:p w14:paraId="3CE6A6B3" w14:textId="23161FAA" w:rsidR="0080621E" w:rsidRPr="000E02E9" w:rsidRDefault="0080621E" w:rsidP="000E02E9">
      <w:pPr>
        <w:spacing w:after="200" w:line="276" w:lineRule="auto"/>
        <w:ind w:firstLine="993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proofErr w:type="spellStart"/>
      <w:r w:rsidRPr="00AA4910">
        <w:rPr>
          <w:rFonts w:ascii="Times New Roman" w:eastAsia="Calibri" w:hAnsi="Times New Roman" w:cs="Times New Roman"/>
          <w:sz w:val="23"/>
          <w:szCs w:val="23"/>
        </w:rPr>
        <w:t>Obs</w:t>
      </w:r>
      <w:proofErr w:type="spellEnd"/>
      <w:r w:rsidRPr="00AA4910">
        <w:rPr>
          <w:rFonts w:ascii="Times New Roman" w:eastAsia="Calibri" w:hAnsi="Times New Roman" w:cs="Times New Roman"/>
          <w:sz w:val="23"/>
          <w:szCs w:val="23"/>
        </w:rPr>
        <w:t xml:space="preserve">: A primeira semana, de </w:t>
      </w:r>
      <w:r w:rsidRPr="00AA4910">
        <w:rPr>
          <w:rFonts w:ascii="Times New Roman" w:eastAsia="Calibri" w:hAnsi="Times New Roman" w:cs="Times New Roman"/>
          <w:b/>
          <w:bCs/>
          <w:sz w:val="23"/>
          <w:szCs w:val="23"/>
        </w:rPr>
        <w:t>20 de julho de 2020 a 24 de julho de 2020</w:t>
      </w:r>
      <w:r w:rsidR="008D4D8D" w:rsidRPr="00AA4910">
        <w:rPr>
          <w:rFonts w:ascii="Times New Roman" w:eastAsia="Calibri" w:hAnsi="Times New Roman" w:cs="Times New Roman"/>
          <w:b/>
          <w:bCs/>
          <w:sz w:val="23"/>
          <w:szCs w:val="23"/>
        </w:rPr>
        <w:t>,</w:t>
      </w:r>
      <w:r w:rsidRPr="00AA4910">
        <w:rPr>
          <w:rFonts w:ascii="Times New Roman" w:eastAsia="Calibri" w:hAnsi="Times New Roman" w:cs="Times New Roman"/>
          <w:sz w:val="23"/>
          <w:szCs w:val="23"/>
        </w:rPr>
        <w:t xml:space="preserve"> será destinada exclusivamente ao agendamento de horários e instruções acerca da documentação necessária a ser apresentada, de forma a evitar posteriores filas e demora no atendimento. No entanto, os interessados</w:t>
      </w:r>
      <w:r w:rsidR="00DB277A" w:rsidRPr="00AA4910">
        <w:rPr>
          <w:rFonts w:ascii="Times New Roman" w:eastAsia="Calibri" w:hAnsi="Times New Roman" w:cs="Times New Roman"/>
          <w:sz w:val="23"/>
          <w:szCs w:val="23"/>
        </w:rPr>
        <w:t>, mesmo que não tenham realizado o agendamento inicial,</w:t>
      </w:r>
      <w:r w:rsidRPr="00AA4910">
        <w:rPr>
          <w:rFonts w:ascii="Times New Roman" w:eastAsia="Calibri" w:hAnsi="Times New Roman" w:cs="Times New Roman"/>
          <w:sz w:val="23"/>
          <w:szCs w:val="23"/>
        </w:rPr>
        <w:t xml:space="preserve"> poderão inscrever-se até a data final, qual seja, 21 de agosto de 2020. </w:t>
      </w:r>
    </w:p>
    <w:p w14:paraId="3C77F20B" w14:textId="77777777" w:rsidR="000E02E9" w:rsidRPr="000E02E9" w:rsidRDefault="000E02E9" w:rsidP="000E02E9">
      <w:pPr>
        <w:spacing w:after="200" w:line="276" w:lineRule="auto"/>
        <w:ind w:firstLine="993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</w:p>
    <w:p w14:paraId="608D6A95" w14:textId="77777777" w:rsidR="000E02E9" w:rsidRPr="000E02E9" w:rsidRDefault="000E02E9" w:rsidP="000E02E9">
      <w:pPr>
        <w:spacing w:after="200" w:line="276" w:lineRule="auto"/>
        <w:ind w:firstLine="993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0E02E9">
        <w:rPr>
          <w:rFonts w:ascii="Times New Roman" w:eastAsia="Calibri" w:hAnsi="Times New Roman" w:cs="Times New Roman"/>
          <w:sz w:val="23"/>
          <w:szCs w:val="23"/>
        </w:rPr>
        <w:t>II – LOCAL:</w:t>
      </w:r>
    </w:p>
    <w:p w14:paraId="7F69C6CD" w14:textId="078F178D" w:rsidR="000E02E9" w:rsidRPr="00AA4910" w:rsidRDefault="000E02E9" w:rsidP="00AA4910">
      <w:pPr>
        <w:spacing w:after="200" w:line="276" w:lineRule="auto"/>
        <w:ind w:firstLine="993"/>
        <w:jc w:val="both"/>
        <w:rPr>
          <w:rFonts w:ascii="Times New Roman" w:eastAsia="Calibri" w:hAnsi="Times New Roman" w:cs="Times New Roman"/>
          <w:b/>
          <w:bCs/>
          <w:sz w:val="23"/>
          <w:szCs w:val="23"/>
        </w:rPr>
      </w:pPr>
      <w:r w:rsidRPr="000E02E9">
        <w:rPr>
          <w:rFonts w:ascii="Times New Roman" w:eastAsia="Calibri" w:hAnsi="Times New Roman" w:cs="Times New Roman"/>
          <w:b/>
          <w:bCs/>
          <w:sz w:val="23"/>
          <w:szCs w:val="23"/>
        </w:rPr>
        <w:t>Secretaria Municipal de Assistência Social, localizada na Rua São Nicolau, nº 1390, Bairro Santa Tereza, no Município de Guarani das Missões/RS.</w:t>
      </w:r>
    </w:p>
    <w:p w14:paraId="1787267C" w14:textId="77777777" w:rsidR="00AA4910" w:rsidRPr="000E02E9" w:rsidRDefault="00AA4910" w:rsidP="00AA4910">
      <w:pPr>
        <w:spacing w:after="200" w:line="276" w:lineRule="auto"/>
        <w:ind w:firstLine="993"/>
        <w:jc w:val="both"/>
        <w:rPr>
          <w:rFonts w:ascii="Times New Roman" w:eastAsia="Calibri" w:hAnsi="Times New Roman" w:cs="Times New Roman"/>
          <w:b/>
          <w:bCs/>
          <w:sz w:val="23"/>
          <w:szCs w:val="23"/>
        </w:rPr>
      </w:pPr>
    </w:p>
    <w:p w14:paraId="17FC9ECF" w14:textId="77777777" w:rsidR="000E02E9" w:rsidRPr="000E02E9" w:rsidRDefault="000E02E9" w:rsidP="000E02E9">
      <w:pPr>
        <w:spacing w:after="200" w:line="276" w:lineRule="auto"/>
        <w:ind w:firstLine="993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0E02E9">
        <w:rPr>
          <w:rFonts w:ascii="Times New Roman" w:eastAsia="Calibri" w:hAnsi="Times New Roman" w:cs="Times New Roman"/>
          <w:sz w:val="23"/>
          <w:szCs w:val="23"/>
        </w:rPr>
        <w:t>III – HORÁRIO:</w:t>
      </w:r>
    </w:p>
    <w:p w14:paraId="51653A3F" w14:textId="16F3553B" w:rsidR="000E02E9" w:rsidRPr="000E02E9" w:rsidRDefault="000E02E9" w:rsidP="000E02E9">
      <w:pPr>
        <w:spacing w:after="200" w:line="276" w:lineRule="auto"/>
        <w:ind w:firstLine="993"/>
        <w:jc w:val="both"/>
        <w:rPr>
          <w:rFonts w:ascii="Times New Roman" w:eastAsia="Calibri" w:hAnsi="Times New Roman" w:cs="Times New Roman"/>
          <w:b/>
          <w:bCs/>
          <w:sz w:val="23"/>
          <w:szCs w:val="23"/>
        </w:rPr>
      </w:pPr>
      <w:r w:rsidRPr="000E02E9">
        <w:rPr>
          <w:rFonts w:ascii="Times New Roman" w:eastAsia="Calibri" w:hAnsi="Times New Roman" w:cs="Times New Roman"/>
          <w:b/>
          <w:bCs/>
          <w:sz w:val="23"/>
          <w:szCs w:val="23"/>
        </w:rPr>
        <w:t xml:space="preserve">Das </w:t>
      </w:r>
      <w:r w:rsidR="00DB277A" w:rsidRPr="00AA4910">
        <w:rPr>
          <w:rFonts w:ascii="Times New Roman" w:eastAsia="Calibri" w:hAnsi="Times New Roman" w:cs="Times New Roman"/>
          <w:b/>
          <w:bCs/>
          <w:sz w:val="23"/>
          <w:szCs w:val="23"/>
        </w:rPr>
        <w:t>08h às 11h</w:t>
      </w:r>
      <w:r w:rsidR="004B6303">
        <w:rPr>
          <w:rFonts w:ascii="Times New Roman" w:eastAsia="Calibri" w:hAnsi="Times New Roman" w:cs="Times New Roman"/>
          <w:b/>
          <w:bCs/>
          <w:sz w:val="23"/>
          <w:szCs w:val="23"/>
        </w:rPr>
        <w:t>.</w:t>
      </w:r>
    </w:p>
    <w:p w14:paraId="337874EE" w14:textId="77777777" w:rsidR="000E02E9" w:rsidRPr="000E02E9" w:rsidRDefault="000E02E9" w:rsidP="000E02E9">
      <w:pPr>
        <w:spacing w:after="200" w:line="276" w:lineRule="auto"/>
        <w:ind w:firstLine="993"/>
        <w:jc w:val="both"/>
        <w:rPr>
          <w:rFonts w:ascii="Times New Roman" w:eastAsia="Calibri" w:hAnsi="Times New Roman" w:cs="Times New Roman"/>
          <w:sz w:val="23"/>
          <w:szCs w:val="23"/>
        </w:rPr>
      </w:pPr>
    </w:p>
    <w:p w14:paraId="2F2A9379" w14:textId="77777777" w:rsidR="000E02E9" w:rsidRPr="000E02E9" w:rsidRDefault="000E02E9" w:rsidP="000E02E9">
      <w:pPr>
        <w:spacing w:after="200" w:line="276" w:lineRule="auto"/>
        <w:ind w:firstLine="993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0E02E9">
        <w:rPr>
          <w:rFonts w:ascii="Times New Roman" w:eastAsia="Calibri" w:hAnsi="Times New Roman" w:cs="Times New Roman"/>
          <w:sz w:val="23"/>
          <w:szCs w:val="23"/>
        </w:rPr>
        <w:t>IV – DOCUMENTAÇÃO NECESSÁRIA:</w:t>
      </w:r>
    </w:p>
    <w:p w14:paraId="0F68479A" w14:textId="77777777" w:rsidR="000E02E9" w:rsidRPr="000E02E9" w:rsidRDefault="000E02E9" w:rsidP="000E02E9">
      <w:pPr>
        <w:spacing w:after="200" w:line="276" w:lineRule="auto"/>
        <w:ind w:firstLine="993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0E02E9">
        <w:rPr>
          <w:rFonts w:ascii="Times New Roman" w:eastAsia="Calibri" w:hAnsi="Times New Roman" w:cs="Times New Roman"/>
          <w:sz w:val="23"/>
          <w:szCs w:val="23"/>
        </w:rPr>
        <w:t>Os candidatos, no ato da inscrição, deverão comparecer pessoalmente a apresentar, obrigatoriamente, os seguintes documentos:</w:t>
      </w:r>
    </w:p>
    <w:p w14:paraId="2E8F8CBA" w14:textId="77777777" w:rsidR="000E02E9" w:rsidRPr="000E02E9" w:rsidRDefault="000E02E9" w:rsidP="000E02E9">
      <w:pPr>
        <w:spacing w:after="0" w:line="276" w:lineRule="auto"/>
        <w:ind w:firstLine="993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0E02E9">
        <w:rPr>
          <w:rFonts w:ascii="Times New Roman" w:eastAsia="Calibri" w:hAnsi="Times New Roman" w:cs="Times New Roman"/>
          <w:sz w:val="23"/>
          <w:szCs w:val="23"/>
        </w:rPr>
        <w:t>A) Documento de Identificação:</w:t>
      </w:r>
    </w:p>
    <w:p w14:paraId="541694BC" w14:textId="77777777" w:rsidR="000E02E9" w:rsidRPr="000E02E9" w:rsidRDefault="000E02E9" w:rsidP="000E02E9">
      <w:pPr>
        <w:numPr>
          <w:ilvl w:val="0"/>
          <w:numId w:val="1"/>
        </w:numPr>
        <w:spacing w:after="0" w:line="276" w:lineRule="auto"/>
        <w:ind w:firstLine="993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0E02E9">
        <w:rPr>
          <w:rFonts w:ascii="Times New Roman" w:eastAsia="Calibri" w:hAnsi="Times New Roman" w:cs="Times New Roman"/>
          <w:sz w:val="23"/>
          <w:szCs w:val="23"/>
        </w:rPr>
        <w:t>carteira de identidade ou certidão de nascimento;</w:t>
      </w:r>
    </w:p>
    <w:p w14:paraId="0154CFFC" w14:textId="77777777" w:rsidR="000E02E9" w:rsidRPr="000E02E9" w:rsidRDefault="000E02E9" w:rsidP="000E02E9">
      <w:pPr>
        <w:numPr>
          <w:ilvl w:val="0"/>
          <w:numId w:val="1"/>
        </w:numPr>
        <w:spacing w:after="0" w:line="276" w:lineRule="auto"/>
        <w:ind w:firstLine="993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0E02E9">
        <w:rPr>
          <w:rFonts w:ascii="Times New Roman" w:eastAsia="Calibri" w:hAnsi="Times New Roman" w:cs="Times New Roman"/>
          <w:sz w:val="23"/>
          <w:szCs w:val="23"/>
        </w:rPr>
        <w:t>carteira profissional.</w:t>
      </w:r>
    </w:p>
    <w:p w14:paraId="2DBBA84D" w14:textId="77777777" w:rsidR="000E02E9" w:rsidRPr="000E02E9" w:rsidRDefault="000E02E9" w:rsidP="000E02E9">
      <w:pPr>
        <w:spacing w:after="0" w:line="276" w:lineRule="auto"/>
        <w:ind w:firstLine="993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</w:p>
    <w:p w14:paraId="13345CD5" w14:textId="77777777" w:rsidR="000E02E9" w:rsidRPr="000E02E9" w:rsidRDefault="000E02E9" w:rsidP="000E02E9">
      <w:pPr>
        <w:spacing w:after="0" w:line="276" w:lineRule="auto"/>
        <w:ind w:firstLine="993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0E02E9">
        <w:rPr>
          <w:rFonts w:ascii="Times New Roman" w:eastAsia="Calibri" w:hAnsi="Times New Roman" w:cs="Times New Roman"/>
          <w:sz w:val="23"/>
          <w:szCs w:val="23"/>
        </w:rPr>
        <w:t>B) Comprovante de rendimentos e, quando for caso, de seus filhos ou dependentes:</w:t>
      </w:r>
    </w:p>
    <w:p w14:paraId="5ADA019A" w14:textId="77777777" w:rsidR="000E02E9" w:rsidRPr="000E02E9" w:rsidRDefault="000E02E9" w:rsidP="000E02E9">
      <w:pPr>
        <w:numPr>
          <w:ilvl w:val="0"/>
          <w:numId w:val="2"/>
        </w:numPr>
        <w:spacing w:after="0" w:line="276" w:lineRule="auto"/>
        <w:ind w:firstLine="993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0E02E9">
        <w:rPr>
          <w:rFonts w:ascii="Times New Roman" w:eastAsia="Calibri" w:hAnsi="Times New Roman" w:cs="Times New Roman"/>
          <w:sz w:val="23"/>
          <w:szCs w:val="23"/>
        </w:rPr>
        <w:t>carteira profissional atualizada;</w:t>
      </w:r>
    </w:p>
    <w:p w14:paraId="787C4533" w14:textId="77777777" w:rsidR="000E02E9" w:rsidRPr="000E02E9" w:rsidRDefault="000E02E9" w:rsidP="000E02E9">
      <w:pPr>
        <w:numPr>
          <w:ilvl w:val="0"/>
          <w:numId w:val="2"/>
        </w:numPr>
        <w:spacing w:after="0" w:line="276" w:lineRule="auto"/>
        <w:ind w:firstLine="993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0E02E9">
        <w:rPr>
          <w:rFonts w:ascii="Times New Roman" w:eastAsia="Calibri" w:hAnsi="Times New Roman" w:cs="Times New Roman"/>
          <w:sz w:val="23"/>
          <w:szCs w:val="23"/>
        </w:rPr>
        <w:t>comprovante de renda (último contracheque, se empregado).</w:t>
      </w:r>
    </w:p>
    <w:p w14:paraId="5277AC5D" w14:textId="77777777" w:rsidR="000E02E9" w:rsidRPr="000E02E9" w:rsidRDefault="000E02E9" w:rsidP="004B6303">
      <w:pPr>
        <w:numPr>
          <w:ilvl w:val="0"/>
          <w:numId w:val="2"/>
        </w:numPr>
        <w:spacing w:after="0" w:line="276" w:lineRule="auto"/>
        <w:ind w:left="0" w:firstLine="2552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0E02E9">
        <w:rPr>
          <w:rFonts w:ascii="Times New Roman" w:eastAsia="Calibri" w:hAnsi="Times New Roman" w:cs="Times New Roman"/>
          <w:sz w:val="23"/>
          <w:szCs w:val="23"/>
        </w:rPr>
        <w:t>declaração do imposto de renda ou declaração do contador e comprovante de inscrição como profissional autônomo do INSS, se autônomo;</w:t>
      </w:r>
    </w:p>
    <w:p w14:paraId="541C48EC" w14:textId="77777777" w:rsidR="000E02E9" w:rsidRPr="000E02E9" w:rsidRDefault="000E02E9" w:rsidP="000E02E9">
      <w:pPr>
        <w:numPr>
          <w:ilvl w:val="0"/>
          <w:numId w:val="2"/>
        </w:numPr>
        <w:spacing w:after="0" w:line="276" w:lineRule="auto"/>
        <w:ind w:firstLine="993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0E02E9">
        <w:rPr>
          <w:rFonts w:ascii="Times New Roman" w:eastAsia="Calibri" w:hAnsi="Times New Roman" w:cs="Times New Roman"/>
          <w:sz w:val="23"/>
          <w:szCs w:val="23"/>
        </w:rPr>
        <w:t>carnê do INSS, se aposentado;</w:t>
      </w:r>
    </w:p>
    <w:p w14:paraId="5C26571B" w14:textId="77777777" w:rsidR="000E02E9" w:rsidRPr="000E02E9" w:rsidRDefault="000E02E9" w:rsidP="000E02E9">
      <w:pPr>
        <w:numPr>
          <w:ilvl w:val="0"/>
          <w:numId w:val="2"/>
        </w:numPr>
        <w:spacing w:after="0" w:line="276" w:lineRule="auto"/>
        <w:ind w:firstLine="993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0E02E9">
        <w:rPr>
          <w:rFonts w:ascii="Times New Roman" w:eastAsia="Calibri" w:hAnsi="Times New Roman" w:cs="Times New Roman"/>
          <w:sz w:val="23"/>
          <w:szCs w:val="23"/>
        </w:rPr>
        <w:t>declaração do sindicato respectivo, se feirante ou ambulante;</w:t>
      </w:r>
    </w:p>
    <w:p w14:paraId="051D60A7" w14:textId="77777777" w:rsidR="000E02E9" w:rsidRPr="000E02E9" w:rsidRDefault="000E02E9" w:rsidP="000E02E9">
      <w:pPr>
        <w:spacing w:after="0" w:line="276" w:lineRule="auto"/>
        <w:ind w:firstLine="993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0E02E9">
        <w:rPr>
          <w:rFonts w:ascii="Times New Roman" w:eastAsia="Calibri" w:hAnsi="Times New Roman" w:cs="Times New Roman"/>
          <w:sz w:val="23"/>
          <w:szCs w:val="23"/>
        </w:rPr>
        <w:t>C) Comprovante de residência:</w:t>
      </w:r>
    </w:p>
    <w:p w14:paraId="53118A8F" w14:textId="77777777" w:rsidR="000E02E9" w:rsidRPr="000E02E9" w:rsidRDefault="000E02E9" w:rsidP="000E02E9">
      <w:pPr>
        <w:numPr>
          <w:ilvl w:val="0"/>
          <w:numId w:val="3"/>
        </w:numPr>
        <w:spacing w:after="0" w:line="276" w:lineRule="auto"/>
        <w:ind w:firstLine="993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0E02E9">
        <w:rPr>
          <w:rFonts w:ascii="Times New Roman" w:eastAsia="Calibri" w:hAnsi="Times New Roman" w:cs="Times New Roman"/>
          <w:sz w:val="23"/>
          <w:szCs w:val="23"/>
        </w:rPr>
        <w:t>conta de água e luz;</w:t>
      </w:r>
    </w:p>
    <w:p w14:paraId="506FFC26" w14:textId="2105AC03" w:rsidR="000E02E9" w:rsidRPr="004B6303" w:rsidRDefault="000E02E9" w:rsidP="000E02E9">
      <w:pPr>
        <w:numPr>
          <w:ilvl w:val="0"/>
          <w:numId w:val="3"/>
        </w:numPr>
        <w:spacing w:after="0" w:line="276" w:lineRule="auto"/>
        <w:ind w:firstLine="993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4B6303">
        <w:rPr>
          <w:rFonts w:ascii="Times New Roman" w:eastAsia="Calibri" w:hAnsi="Times New Roman" w:cs="Times New Roman"/>
          <w:sz w:val="23"/>
          <w:szCs w:val="23"/>
        </w:rPr>
        <w:t>recibo de pagamento de aluguel.</w:t>
      </w:r>
    </w:p>
    <w:p w14:paraId="73290D27" w14:textId="77777777" w:rsidR="000E02E9" w:rsidRPr="000E02E9" w:rsidRDefault="000E02E9" w:rsidP="000E02E9">
      <w:pPr>
        <w:spacing w:after="200" w:line="276" w:lineRule="auto"/>
        <w:ind w:firstLine="993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0E02E9">
        <w:rPr>
          <w:rFonts w:ascii="Times New Roman" w:eastAsia="Calibri" w:hAnsi="Times New Roman" w:cs="Times New Roman"/>
          <w:sz w:val="23"/>
          <w:szCs w:val="23"/>
        </w:rPr>
        <w:lastRenderedPageBreak/>
        <w:t>V – CONDIÇÕES:</w:t>
      </w:r>
    </w:p>
    <w:p w14:paraId="08EA78B9" w14:textId="77777777" w:rsidR="000E02E9" w:rsidRPr="000E02E9" w:rsidRDefault="000E02E9" w:rsidP="004B6303">
      <w:pPr>
        <w:numPr>
          <w:ilvl w:val="0"/>
          <w:numId w:val="4"/>
        </w:numPr>
        <w:spacing w:after="200" w:line="276" w:lineRule="auto"/>
        <w:ind w:left="0" w:firstLine="993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0E02E9">
        <w:rPr>
          <w:rFonts w:ascii="Times New Roman" w:eastAsia="Calibri" w:hAnsi="Times New Roman" w:cs="Times New Roman"/>
          <w:sz w:val="23"/>
          <w:szCs w:val="23"/>
        </w:rPr>
        <w:t>Só poderá inscrever-se quem comprovar renda familiar mensal de até 03 (três) salários mínimos, auferida no mês de junho de 2020.</w:t>
      </w:r>
    </w:p>
    <w:p w14:paraId="262605E2" w14:textId="77777777" w:rsidR="000E02E9" w:rsidRPr="000E02E9" w:rsidRDefault="000E02E9" w:rsidP="004B6303">
      <w:pPr>
        <w:spacing w:after="200" w:line="276" w:lineRule="auto"/>
        <w:ind w:firstLine="993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</w:p>
    <w:p w14:paraId="1BBC7D2E" w14:textId="77777777" w:rsidR="000E02E9" w:rsidRPr="000E02E9" w:rsidRDefault="000E02E9" w:rsidP="004B6303">
      <w:pPr>
        <w:numPr>
          <w:ilvl w:val="0"/>
          <w:numId w:val="4"/>
        </w:numPr>
        <w:spacing w:after="200" w:line="276" w:lineRule="auto"/>
        <w:ind w:left="0" w:firstLine="993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0E02E9">
        <w:rPr>
          <w:rFonts w:ascii="Times New Roman" w:eastAsia="Calibri" w:hAnsi="Times New Roman" w:cs="Times New Roman"/>
          <w:sz w:val="23"/>
          <w:szCs w:val="23"/>
        </w:rPr>
        <w:t>Só poderá inscrever-se quem não possua outro imóvel no Município, em nome próprio ou de integrante do grupo familiar; e não tenha sido beneficiário de programa habitacional de interesse social, no âmbito do Município, nos últimos 05 (cinco) anos;</w:t>
      </w:r>
    </w:p>
    <w:p w14:paraId="291B0B87" w14:textId="77777777" w:rsidR="000E02E9" w:rsidRPr="000E02E9" w:rsidRDefault="000E02E9" w:rsidP="004B6303">
      <w:pPr>
        <w:spacing w:after="200" w:line="276" w:lineRule="auto"/>
        <w:ind w:firstLine="993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</w:p>
    <w:p w14:paraId="0D960E44" w14:textId="77777777" w:rsidR="000E02E9" w:rsidRPr="000E02E9" w:rsidRDefault="000E02E9" w:rsidP="004B6303">
      <w:pPr>
        <w:numPr>
          <w:ilvl w:val="0"/>
          <w:numId w:val="4"/>
        </w:numPr>
        <w:spacing w:after="200" w:line="276" w:lineRule="auto"/>
        <w:ind w:left="0" w:firstLine="993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0E02E9">
        <w:rPr>
          <w:rFonts w:ascii="Times New Roman" w:eastAsia="Calibri" w:hAnsi="Times New Roman" w:cs="Times New Roman"/>
          <w:sz w:val="23"/>
          <w:szCs w:val="23"/>
        </w:rPr>
        <w:t>A omissão ou falsidade das informações fornecidas ensejará a instauração de processo penal, por infração ao art. 299 do Código Penal Brasileiro.</w:t>
      </w:r>
    </w:p>
    <w:p w14:paraId="50AE0079" w14:textId="77777777" w:rsidR="000E02E9" w:rsidRPr="000E02E9" w:rsidRDefault="000E02E9" w:rsidP="000E02E9">
      <w:pPr>
        <w:spacing w:after="200" w:line="276" w:lineRule="auto"/>
        <w:ind w:firstLine="993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14:paraId="3E54FD85" w14:textId="77777777" w:rsidR="000E02E9" w:rsidRPr="000E02E9" w:rsidRDefault="000E02E9" w:rsidP="000E02E9">
      <w:pPr>
        <w:spacing w:after="200" w:line="276" w:lineRule="auto"/>
        <w:ind w:firstLine="993"/>
        <w:contextualSpacing/>
        <w:rPr>
          <w:rFonts w:ascii="Times New Roman" w:eastAsia="Calibri" w:hAnsi="Times New Roman" w:cs="Times New Roman"/>
          <w:sz w:val="23"/>
          <w:szCs w:val="23"/>
        </w:rPr>
      </w:pPr>
    </w:p>
    <w:p w14:paraId="5D8EAFCE" w14:textId="77777777" w:rsidR="000E02E9" w:rsidRPr="000E02E9" w:rsidRDefault="000E02E9" w:rsidP="000E02E9">
      <w:pPr>
        <w:spacing w:after="200" w:line="276" w:lineRule="auto"/>
        <w:ind w:firstLine="993"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0E02E9">
        <w:rPr>
          <w:rFonts w:ascii="Times New Roman" w:eastAsia="Calibri" w:hAnsi="Times New Roman" w:cs="Times New Roman"/>
          <w:sz w:val="23"/>
          <w:szCs w:val="23"/>
        </w:rPr>
        <w:t>VI – OBSERVAÇÕES:</w:t>
      </w:r>
    </w:p>
    <w:p w14:paraId="45FB5F88" w14:textId="77777777" w:rsidR="000E02E9" w:rsidRPr="000E02E9" w:rsidRDefault="000E02E9" w:rsidP="004B6303">
      <w:pPr>
        <w:numPr>
          <w:ilvl w:val="0"/>
          <w:numId w:val="5"/>
        </w:numPr>
        <w:spacing w:after="200" w:line="276" w:lineRule="auto"/>
        <w:ind w:left="0" w:firstLine="993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0E02E9">
        <w:rPr>
          <w:rFonts w:ascii="Times New Roman" w:eastAsia="Calibri" w:hAnsi="Times New Roman" w:cs="Times New Roman"/>
          <w:sz w:val="23"/>
          <w:szCs w:val="23"/>
        </w:rPr>
        <w:t>A data de comparecimento para inscrição, dentro do prazo fixado, não influirá na classificação do candidato.</w:t>
      </w:r>
    </w:p>
    <w:p w14:paraId="578CBB3F" w14:textId="77777777" w:rsidR="000E02E9" w:rsidRPr="000E02E9" w:rsidRDefault="000E02E9" w:rsidP="004B6303">
      <w:pPr>
        <w:spacing w:after="200" w:line="276" w:lineRule="auto"/>
        <w:ind w:firstLine="993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</w:p>
    <w:p w14:paraId="6CCAE3B6" w14:textId="7E2BE3E5" w:rsidR="000E02E9" w:rsidRPr="00AA4910" w:rsidRDefault="000E02E9" w:rsidP="004B6303">
      <w:pPr>
        <w:numPr>
          <w:ilvl w:val="0"/>
          <w:numId w:val="5"/>
        </w:numPr>
        <w:spacing w:after="200" w:line="276" w:lineRule="auto"/>
        <w:ind w:left="0" w:firstLine="993"/>
        <w:contextualSpacing/>
        <w:jc w:val="both"/>
        <w:rPr>
          <w:rFonts w:ascii="Times New Roman" w:eastAsia="Calibri" w:hAnsi="Times New Roman" w:cs="Times New Roman"/>
          <w:sz w:val="23"/>
          <w:szCs w:val="23"/>
        </w:rPr>
      </w:pPr>
      <w:r w:rsidRPr="000E02E9">
        <w:rPr>
          <w:rFonts w:ascii="Times New Roman" w:eastAsia="Calibri" w:hAnsi="Times New Roman" w:cs="Times New Roman"/>
          <w:sz w:val="23"/>
          <w:szCs w:val="23"/>
        </w:rPr>
        <w:t>Não serão cobradas quaisquer taxas ou emolumentos por ocasião da inscrição.</w:t>
      </w:r>
    </w:p>
    <w:p w14:paraId="5464879D" w14:textId="77777777" w:rsidR="00DB277A" w:rsidRPr="00AA4910" w:rsidRDefault="00DB277A" w:rsidP="004B6303">
      <w:pPr>
        <w:pStyle w:val="PargrafodaLista"/>
        <w:ind w:left="0" w:firstLine="993"/>
        <w:rPr>
          <w:rFonts w:ascii="Times New Roman" w:eastAsia="Calibri" w:hAnsi="Times New Roman" w:cs="Times New Roman"/>
          <w:sz w:val="23"/>
          <w:szCs w:val="23"/>
        </w:rPr>
      </w:pPr>
    </w:p>
    <w:p w14:paraId="7042B121" w14:textId="33C76A84" w:rsidR="00DB277A" w:rsidRPr="00AA4910" w:rsidRDefault="00DB277A" w:rsidP="004B6303">
      <w:pPr>
        <w:pStyle w:val="PargrafodaLista"/>
        <w:numPr>
          <w:ilvl w:val="0"/>
          <w:numId w:val="5"/>
        </w:numPr>
        <w:spacing w:after="200" w:line="276" w:lineRule="auto"/>
        <w:ind w:left="0" w:firstLine="993"/>
        <w:jc w:val="both"/>
        <w:rPr>
          <w:rFonts w:ascii="Times New Roman" w:hAnsi="Times New Roman" w:cs="Times New Roman"/>
          <w:sz w:val="23"/>
          <w:szCs w:val="23"/>
        </w:rPr>
      </w:pPr>
      <w:r w:rsidRPr="00AA4910">
        <w:rPr>
          <w:rFonts w:ascii="Times New Roman" w:hAnsi="Times New Roman" w:cs="Times New Roman"/>
          <w:sz w:val="23"/>
          <w:szCs w:val="23"/>
        </w:rPr>
        <w:t>Nos termos dos artigos 31 e 32, inciso I, da Lei Federal nº 13.146/2015 (Estatuto do Deficiente), fica reservado no mínimo 3% da área destinada no Edital para deficientes físicos, obedecendo os mesmos critérios para desempate dos demais inscritos. No caso de fração de percentagem arredondar-se-á para a casa decimal inteira que mais se aproxime da fração, no mínimo de um lote.</w:t>
      </w:r>
    </w:p>
    <w:p w14:paraId="19B5D896" w14:textId="77777777" w:rsidR="00DB277A" w:rsidRPr="00AA4910" w:rsidRDefault="00DB277A" w:rsidP="004B6303">
      <w:pPr>
        <w:pStyle w:val="PargrafodaLista"/>
        <w:spacing w:after="200" w:line="276" w:lineRule="auto"/>
        <w:ind w:left="0" w:firstLine="993"/>
        <w:jc w:val="both"/>
        <w:rPr>
          <w:rFonts w:ascii="Times New Roman" w:hAnsi="Times New Roman" w:cs="Times New Roman"/>
          <w:sz w:val="23"/>
          <w:szCs w:val="23"/>
        </w:rPr>
      </w:pPr>
    </w:p>
    <w:p w14:paraId="74D2C1DF" w14:textId="6F28C1CC" w:rsidR="00DB277A" w:rsidRPr="00AA4910" w:rsidRDefault="00DB277A" w:rsidP="004B6303">
      <w:pPr>
        <w:pStyle w:val="PargrafodaLista"/>
        <w:numPr>
          <w:ilvl w:val="0"/>
          <w:numId w:val="5"/>
        </w:numPr>
        <w:spacing w:after="200" w:line="276" w:lineRule="auto"/>
        <w:ind w:left="0" w:firstLine="993"/>
        <w:jc w:val="both"/>
        <w:rPr>
          <w:rFonts w:ascii="Times New Roman" w:hAnsi="Times New Roman" w:cs="Times New Roman"/>
          <w:sz w:val="23"/>
          <w:szCs w:val="23"/>
        </w:rPr>
      </w:pPr>
      <w:r w:rsidRPr="00AA4910">
        <w:rPr>
          <w:rFonts w:ascii="Times New Roman" w:hAnsi="Times New Roman" w:cs="Times New Roman"/>
          <w:sz w:val="23"/>
          <w:szCs w:val="23"/>
        </w:rPr>
        <w:t>Fica também reservado para aqueles munícipes para os quais o Município contribuiu com o aluguel social ou que estejam sobre imóvel do Município, como no caso do Loteamento Santa Fé, antiga Secretaria de Obras e/ou área industrial.</w:t>
      </w:r>
    </w:p>
    <w:p w14:paraId="099F9BC2" w14:textId="77777777" w:rsidR="008D4D8D" w:rsidRPr="00AA4910" w:rsidRDefault="008D4D8D" w:rsidP="004B6303">
      <w:pPr>
        <w:pStyle w:val="PargrafodaLista"/>
        <w:spacing w:after="200" w:line="276" w:lineRule="auto"/>
        <w:ind w:left="0" w:firstLine="993"/>
        <w:jc w:val="both"/>
        <w:rPr>
          <w:rFonts w:ascii="Times New Roman" w:hAnsi="Times New Roman" w:cs="Times New Roman"/>
          <w:sz w:val="23"/>
          <w:szCs w:val="23"/>
        </w:rPr>
      </w:pPr>
    </w:p>
    <w:p w14:paraId="01055260" w14:textId="10196445" w:rsidR="000E02E9" w:rsidRPr="004B6303" w:rsidRDefault="008D4D8D" w:rsidP="004B6303">
      <w:pPr>
        <w:pStyle w:val="PargrafodaLista"/>
        <w:numPr>
          <w:ilvl w:val="0"/>
          <w:numId w:val="5"/>
        </w:numPr>
        <w:spacing w:after="200"/>
        <w:ind w:left="0" w:firstLine="993"/>
        <w:jc w:val="both"/>
        <w:rPr>
          <w:rFonts w:ascii="Times New Roman" w:hAnsi="Times New Roman" w:cs="Times New Roman"/>
          <w:b/>
          <w:sz w:val="23"/>
          <w:szCs w:val="23"/>
        </w:rPr>
      </w:pPr>
      <w:r w:rsidRPr="00AA4910">
        <w:rPr>
          <w:rFonts w:ascii="Times New Roman" w:hAnsi="Times New Roman" w:cs="Times New Roman"/>
          <w:sz w:val="23"/>
          <w:szCs w:val="23"/>
        </w:rPr>
        <w:t xml:space="preserve"> Em caso de empate, serão observados os critérios definidos no </w:t>
      </w:r>
      <w:r w:rsidR="00512EE3">
        <w:rPr>
          <w:rFonts w:ascii="Times New Roman" w:hAnsi="Times New Roman" w:cs="Times New Roman"/>
          <w:sz w:val="23"/>
          <w:szCs w:val="23"/>
        </w:rPr>
        <w:t xml:space="preserve">item “f” do Anexo I do Decreto Municipal nº 2.963, de 09 de julho de 2020 e </w:t>
      </w:r>
      <w:r w:rsidRPr="00AA4910">
        <w:rPr>
          <w:rFonts w:ascii="Times New Roman" w:hAnsi="Times New Roman" w:cs="Times New Roman"/>
          <w:sz w:val="23"/>
          <w:szCs w:val="23"/>
        </w:rPr>
        <w:t>artigo</w:t>
      </w:r>
      <w:r w:rsidR="00512EE3">
        <w:rPr>
          <w:rFonts w:ascii="Times New Roman" w:hAnsi="Times New Roman" w:cs="Times New Roman"/>
          <w:sz w:val="23"/>
          <w:szCs w:val="23"/>
        </w:rPr>
        <w:t>s</w:t>
      </w:r>
      <w:r w:rsidRPr="00AA4910">
        <w:rPr>
          <w:rFonts w:ascii="Times New Roman" w:hAnsi="Times New Roman" w:cs="Times New Roman"/>
          <w:sz w:val="23"/>
          <w:szCs w:val="23"/>
        </w:rPr>
        <w:t xml:space="preserve"> 9º</w:t>
      </w:r>
      <w:r w:rsidR="00512EE3">
        <w:rPr>
          <w:rFonts w:ascii="Times New Roman" w:hAnsi="Times New Roman" w:cs="Times New Roman"/>
          <w:sz w:val="23"/>
          <w:szCs w:val="23"/>
        </w:rPr>
        <w:t xml:space="preserve"> e 11</w:t>
      </w:r>
      <w:r w:rsidRPr="00AA4910">
        <w:rPr>
          <w:rFonts w:ascii="Times New Roman" w:hAnsi="Times New Roman" w:cs="Times New Roman"/>
          <w:sz w:val="23"/>
          <w:szCs w:val="23"/>
        </w:rPr>
        <w:t xml:space="preserve"> da </w:t>
      </w:r>
      <w:r w:rsidRPr="00AA4910">
        <w:rPr>
          <w:rFonts w:ascii="Times New Roman" w:hAnsi="Times New Roman" w:cs="Times New Roman"/>
          <w:bCs/>
          <w:sz w:val="23"/>
          <w:szCs w:val="23"/>
        </w:rPr>
        <w:t>Lei Municipal nº 2.993, de 26 de maio de 2020, que</w:t>
      </w:r>
      <w:r w:rsidRPr="00AA4910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AA4910">
        <w:rPr>
          <w:rFonts w:ascii="Times New Roman" w:hAnsi="Times New Roman" w:cs="Times New Roman"/>
          <w:bCs/>
          <w:sz w:val="23"/>
          <w:szCs w:val="23"/>
        </w:rPr>
        <w:t>“</w:t>
      </w:r>
      <w:r w:rsidRPr="00AA4910">
        <w:rPr>
          <w:rFonts w:ascii="Times New Roman" w:hAnsi="Times New Roman" w:cs="Times New Roman"/>
          <w:sz w:val="23"/>
          <w:szCs w:val="23"/>
        </w:rPr>
        <w:t>Dispõe sobre a política de interesse social do município, voltada para a população de baixa renda”.</w:t>
      </w:r>
    </w:p>
    <w:p w14:paraId="5E3E1AF7" w14:textId="77777777" w:rsidR="004B6303" w:rsidRPr="004B6303" w:rsidRDefault="004B6303" w:rsidP="004B6303">
      <w:pPr>
        <w:pStyle w:val="PargrafodaLista"/>
        <w:ind w:left="0" w:firstLine="993"/>
        <w:rPr>
          <w:rFonts w:ascii="Times New Roman" w:hAnsi="Times New Roman" w:cs="Times New Roman"/>
          <w:b/>
          <w:sz w:val="23"/>
          <w:szCs w:val="23"/>
        </w:rPr>
      </w:pPr>
    </w:p>
    <w:p w14:paraId="39286882" w14:textId="317FED27" w:rsidR="004B6303" w:rsidRPr="004B6303" w:rsidRDefault="004B6303" w:rsidP="004B6303">
      <w:pPr>
        <w:pStyle w:val="PargrafodaLista"/>
        <w:numPr>
          <w:ilvl w:val="0"/>
          <w:numId w:val="5"/>
        </w:numPr>
        <w:spacing w:after="200"/>
        <w:ind w:left="0" w:firstLine="993"/>
        <w:jc w:val="both"/>
        <w:rPr>
          <w:rFonts w:ascii="Times New Roman" w:hAnsi="Times New Roman" w:cs="Times New Roman"/>
          <w:bCs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4B6303">
        <w:rPr>
          <w:rFonts w:ascii="Times New Roman" w:hAnsi="Times New Roman" w:cs="Times New Roman"/>
          <w:bCs/>
          <w:sz w:val="23"/>
          <w:szCs w:val="23"/>
        </w:rPr>
        <w:t>Requerimentos realizados anteriormente à data fixada para o início das inscrições, qual seja, 20 de julho de 2020</w:t>
      </w:r>
      <w:r>
        <w:rPr>
          <w:rFonts w:ascii="Times New Roman" w:hAnsi="Times New Roman" w:cs="Times New Roman"/>
          <w:bCs/>
          <w:sz w:val="23"/>
          <w:szCs w:val="23"/>
        </w:rPr>
        <w:t>, não terão validade em relação ao presente Edital, tendo em vista os critérios estabelecidos para seleção.</w:t>
      </w:r>
    </w:p>
    <w:p w14:paraId="32E0659D" w14:textId="77777777" w:rsidR="008D4D8D" w:rsidRPr="00AA4910" w:rsidRDefault="008D4D8D" w:rsidP="000E02E9">
      <w:pPr>
        <w:spacing w:after="0" w:line="276" w:lineRule="auto"/>
        <w:jc w:val="right"/>
        <w:rPr>
          <w:rFonts w:ascii="Times New Roman" w:eastAsia="Calibri" w:hAnsi="Times New Roman" w:cs="Times New Roman"/>
          <w:sz w:val="23"/>
          <w:szCs w:val="23"/>
        </w:rPr>
      </w:pPr>
    </w:p>
    <w:p w14:paraId="4435E512" w14:textId="4B0BC765" w:rsidR="000E02E9" w:rsidRPr="000E02E9" w:rsidRDefault="000E02E9" w:rsidP="000E02E9">
      <w:pPr>
        <w:spacing w:after="0" w:line="276" w:lineRule="auto"/>
        <w:jc w:val="right"/>
        <w:rPr>
          <w:rFonts w:ascii="Times New Roman" w:eastAsia="Calibri" w:hAnsi="Times New Roman" w:cs="Times New Roman"/>
          <w:sz w:val="23"/>
          <w:szCs w:val="23"/>
        </w:rPr>
      </w:pPr>
      <w:r w:rsidRPr="000E02E9">
        <w:rPr>
          <w:rFonts w:ascii="Times New Roman" w:eastAsia="Calibri" w:hAnsi="Times New Roman" w:cs="Times New Roman"/>
          <w:sz w:val="23"/>
          <w:szCs w:val="23"/>
        </w:rPr>
        <w:t>Guarani das Missões</w:t>
      </w:r>
      <w:r w:rsidR="004B6303">
        <w:rPr>
          <w:rFonts w:ascii="Times New Roman" w:eastAsia="Calibri" w:hAnsi="Times New Roman" w:cs="Times New Roman"/>
          <w:sz w:val="23"/>
          <w:szCs w:val="23"/>
        </w:rPr>
        <w:t>,</w:t>
      </w:r>
      <w:r w:rsidRPr="000E02E9">
        <w:rPr>
          <w:rFonts w:ascii="Times New Roman" w:eastAsia="Calibri" w:hAnsi="Times New Roman" w:cs="Times New Roman"/>
          <w:sz w:val="23"/>
          <w:szCs w:val="23"/>
        </w:rPr>
        <w:t xml:space="preserve"> </w:t>
      </w:r>
      <w:r w:rsidR="00DB277A" w:rsidRPr="00AA4910">
        <w:rPr>
          <w:rFonts w:ascii="Times New Roman" w:eastAsia="Calibri" w:hAnsi="Times New Roman" w:cs="Times New Roman"/>
          <w:sz w:val="23"/>
          <w:szCs w:val="23"/>
        </w:rPr>
        <w:t>1</w:t>
      </w:r>
      <w:r w:rsidR="004B6303">
        <w:rPr>
          <w:rFonts w:ascii="Times New Roman" w:eastAsia="Calibri" w:hAnsi="Times New Roman" w:cs="Times New Roman"/>
          <w:sz w:val="23"/>
          <w:szCs w:val="23"/>
        </w:rPr>
        <w:t>5</w:t>
      </w:r>
      <w:r w:rsidR="00DB277A" w:rsidRPr="00AA4910">
        <w:rPr>
          <w:rFonts w:ascii="Times New Roman" w:eastAsia="Calibri" w:hAnsi="Times New Roman" w:cs="Times New Roman"/>
          <w:sz w:val="23"/>
          <w:szCs w:val="23"/>
        </w:rPr>
        <w:t xml:space="preserve"> de julho</w:t>
      </w:r>
      <w:r w:rsidRPr="000E02E9">
        <w:rPr>
          <w:rFonts w:ascii="Times New Roman" w:eastAsia="Calibri" w:hAnsi="Times New Roman" w:cs="Times New Roman"/>
          <w:sz w:val="23"/>
          <w:szCs w:val="23"/>
        </w:rPr>
        <w:t xml:space="preserve"> 2020.</w:t>
      </w:r>
    </w:p>
    <w:p w14:paraId="733E401C" w14:textId="77777777" w:rsidR="000E02E9" w:rsidRPr="000E02E9" w:rsidRDefault="000E02E9" w:rsidP="004B6303">
      <w:pPr>
        <w:spacing w:after="0" w:line="276" w:lineRule="auto"/>
        <w:rPr>
          <w:rFonts w:ascii="Times New Roman" w:eastAsia="Calibri" w:hAnsi="Times New Roman" w:cs="Times New Roman"/>
          <w:sz w:val="23"/>
          <w:szCs w:val="23"/>
        </w:rPr>
      </w:pPr>
    </w:p>
    <w:p w14:paraId="362E7659" w14:textId="59D2E486" w:rsidR="000E02E9" w:rsidRPr="000E02E9" w:rsidRDefault="008D4D8D" w:rsidP="000E02E9">
      <w:pPr>
        <w:spacing w:after="0" w:line="276" w:lineRule="auto"/>
        <w:jc w:val="center"/>
        <w:rPr>
          <w:rFonts w:ascii="Times New Roman" w:eastAsia="Calibri" w:hAnsi="Times New Roman" w:cs="Times New Roman"/>
          <w:sz w:val="23"/>
          <w:szCs w:val="23"/>
        </w:rPr>
      </w:pPr>
      <w:r w:rsidRPr="00AA4910">
        <w:rPr>
          <w:rFonts w:ascii="Times New Roman" w:eastAsia="Calibri" w:hAnsi="Times New Roman" w:cs="Times New Roman"/>
          <w:sz w:val="23"/>
          <w:szCs w:val="23"/>
        </w:rPr>
        <w:t>JERÔNIMO JASKULSKI</w:t>
      </w:r>
    </w:p>
    <w:p w14:paraId="7AC56FC9" w14:textId="6FF353FE" w:rsidR="001A4415" w:rsidRPr="004B6303" w:rsidRDefault="000E02E9" w:rsidP="004B6303">
      <w:pPr>
        <w:spacing w:after="0" w:line="276" w:lineRule="auto"/>
        <w:jc w:val="center"/>
        <w:rPr>
          <w:rFonts w:ascii="Times New Roman" w:eastAsia="Calibri" w:hAnsi="Times New Roman" w:cs="Times New Roman"/>
          <w:sz w:val="23"/>
          <w:szCs w:val="23"/>
        </w:rPr>
      </w:pPr>
      <w:r w:rsidRPr="000E02E9">
        <w:rPr>
          <w:rFonts w:ascii="Times New Roman" w:eastAsia="Calibri" w:hAnsi="Times New Roman" w:cs="Times New Roman"/>
          <w:sz w:val="23"/>
          <w:szCs w:val="23"/>
        </w:rPr>
        <w:t>Prefeito Municipa</w:t>
      </w:r>
      <w:r w:rsidR="004B6303">
        <w:rPr>
          <w:rFonts w:ascii="Times New Roman" w:eastAsia="Calibri" w:hAnsi="Times New Roman" w:cs="Times New Roman"/>
          <w:sz w:val="23"/>
          <w:szCs w:val="23"/>
        </w:rPr>
        <w:t>l</w:t>
      </w:r>
    </w:p>
    <w:sectPr w:rsidR="001A4415" w:rsidRPr="004B6303" w:rsidSect="00AA4910">
      <w:headerReference w:type="default" r:id="rId7"/>
      <w:footerReference w:type="default" r:id="rId8"/>
      <w:pgSz w:w="11906" w:h="16838"/>
      <w:pgMar w:top="720" w:right="720" w:bottom="568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F9F204" w14:textId="77777777" w:rsidR="00240510" w:rsidRDefault="00240510" w:rsidP="0080621E">
      <w:pPr>
        <w:spacing w:after="0" w:line="240" w:lineRule="auto"/>
      </w:pPr>
      <w:r>
        <w:separator/>
      </w:r>
    </w:p>
  </w:endnote>
  <w:endnote w:type="continuationSeparator" w:id="0">
    <w:p w14:paraId="3B9BB704" w14:textId="77777777" w:rsidR="00240510" w:rsidRDefault="00240510" w:rsidP="008062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F41BCD" w14:textId="77777777" w:rsidR="0080621E" w:rsidRPr="004B6303" w:rsidRDefault="0080621E" w:rsidP="0080621E">
    <w:pPr>
      <w:pBdr>
        <w:top w:val="thinThickSmallGap" w:sz="24" w:space="0" w:color="622423"/>
      </w:pBdr>
      <w:tabs>
        <w:tab w:val="center" w:pos="4252"/>
        <w:tab w:val="right" w:pos="8504"/>
      </w:tabs>
      <w:spacing w:after="0" w:line="240" w:lineRule="auto"/>
      <w:jc w:val="center"/>
      <w:rPr>
        <w:rFonts w:ascii="Cambria" w:eastAsia="Times New Roman" w:hAnsi="Cambria" w:cs="Times New Roman"/>
        <w:sz w:val="20"/>
        <w:szCs w:val="20"/>
        <w:lang w:eastAsia="pt-BR"/>
      </w:rPr>
    </w:pPr>
    <w:r w:rsidRPr="004B6303">
      <w:rPr>
        <w:rFonts w:ascii="Cambria" w:eastAsia="Times New Roman" w:hAnsi="Cambria" w:cs="Times New Roman"/>
        <w:sz w:val="20"/>
        <w:szCs w:val="20"/>
        <w:lang w:eastAsia="pt-BR"/>
      </w:rPr>
      <w:t xml:space="preserve">Rua Boa Vista, 265 - CEP: 97950-000 – Fone (55) 3353-1200 – E-mail: </w:t>
    </w:r>
    <w:hyperlink r:id="rId1" w:history="1">
      <w:r w:rsidRPr="004B6303">
        <w:rPr>
          <w:rFonts w:ascii="Cambria" w:eastAsia="Times New Roman" w:hAnsi="Cambria" w:cs="Times New Roman"/>
          <w:color w:val="0000FF"/>
          <w:sz w:val="20"/>
          <w:szCs w:val="20"/>
          <w:u w:val="single"/>
          <w:lang w:eastAsia="pt-BR"/>
        </w:rPr>
        <w:t>prefeitura.gdm@hotmail.com</w:t>
      </w:r>
    </w:hyperlink>
  </w:p>
  <w:p w14:paraId="1623B172" w14:textId="775788C4" w:rsidR="0080621E" w:rsidRPr="004B6303" w:rsidRDefault="0080621E" w:rsidP="004B6303">
    <w:pPr>
      <w:pBdr>
        <w:top w:val="thinThickSmallGap" w:sz="24" w:space="0" w:color="622423"/>
      </w:pBdr>
      <w:tabs>
        <w:tab w:val="center" w:pos="4252"/>
        <w:tab w:val="right" w:pos="8504"/>
      </w:tabs>
      <w:spacing w:after="0" w:line="240" w:lineRule="auto"/>
      <w:jc w:val="center"/>
      <w:rPr>
        <w:rFonts w:ascii="Cambria" w:eastAsia="Times New Roman" w:hAnsi="Cambria" w:cs="Times New Roman"/>
        <w:sz w:val="20"/>
        <w:szCs w:val="20"/>
        <w:lang w:eastAsia="pt-BR"/>
      </w:rPr>
    </w:pPr>
    <w:r w:rsidRPr="004B6303">
      <w:rPr>
        <w:rFonts w:ascii="Cambria" w:eastAsia="Times New Roman" w:hAnsi="Cambria" w:cs="Times New Roman"/>
        <w:sz w:val="20"/>
        <w:szCs w:val="20"/>
        <w:lang w:eastAsia="pt-BR"/>
      </w:rPr>
      <w:t>www.guaranidasmissoes.rs.gov.br</w:t>
    </w:r>
  </w:p>
  <w:p w14:paraId="4B48B1B3" w14:textId="77777777" w:rsidR="0080621E" w:rsidRDefault="008062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B0589A" w14:textId="77777777" w:rsidR="00240510" w:rsidRDefault="00240510" w:rsidP="0080621E">
      <w:pPr>
        <w:spacing w:after="0" w:line="240" w:lineRule="auto"/>
      </w:pPr>
      <w:r>
        <w:separator/>
      </w:r>
    </w:p>
  </w:footnote>
  <w:footnote w:type="continuationSeparator" w:id="0">
    <w:p w14:paraId="5D7397EB" w14:textId="77777777" w:rsidR="00240510" w:rsidRDefault="00240510" w:rsidP="008062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5A6D7" w14:textId="77777777" w:rsidR="0080621E" w:rsidRPr="0080621E" w:rsidRDefault="0080621E" w:rsidP="0080621E">
    <w:pPr>
      <w:pBdr>
        <w:bottom w:val="thickThinSmallGap" w:sz="24" w:space="9" w:color="622423"/>
      </w:pBdr>
      <w:tabs>
        <w:tab w:val="center" w:pos="4252"/>
        <w:tab w:val="right" w:pos="8504"/>
      </w:tabs>
      <w:spacing w:after="0" w:line="240" w:lineRule="auto"/>
      <w:jc w:val="center"/>
      <w:rPr>
        <w:rFonts w:ascii="Cambria" w:eastAsia="Times New Roman" w:hAnsi="Cambria" w:cs="Times New Roman"/>
        <w:b/>
        <w:bCs/>
        <w:sz w:val="32"/>
        <w:szCs w:val="32"/>
        <w:lang w:eastAsia="pt-BR"/>
      </w:rPr>
    </w:pPr>
    <w:r w:rsidRPr="0080621E">
      <w:rPr>
        <w:rFonts w:ascii="Cambria" w:eastAsia="Times New Roman" w:hAnsi="Cambria" w:cs="Times New Roman"/>
        <w:b/>
        <w:bCs/>
        <w:noProof/>
        <w:sz w:val="32"/>
        <w:szCs w:val="32"/>
        <w:lang w:eastAsia="pt-BR"/>
      </w:rPr>
      <w:drawing>
        <wp:inline distT="0" distB="0" distL="0" distR="0" wp14:anchorId="66A9F132" wp14:editId="2096F9D6">
          <wp:extent cx="6391275" cy="714375"/>
          <wp:effectExtent l="0" t="0" r="9525" b="9525"/>
          <wp:docPr id="27" name="Imagem 27" descr="Descrição: 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0E47BE" w14:textId="77777777" w:rsidR="0080621E" w:rsidRPr="0080621E" w:rsidRDefault="0080621E" w:rsidP="0080621E">
    <w:pPr>
      <w:tabs>
        <w:tab w:val="center" w:pos="4252"/>
        <w:tab w:val="right" w:pos="8504"/>
      </w:tabs>
      <w:spacing w:after="0" w:line="240" w:lineRule="auto"/>
      <w:rPr>
        <w:rFonts w:ascii="Arial" w:eastAsia="Times New Roman" w:hAnsi="Arial" w:cs="Times New Roman"/>
        <w:b/>
        <w:bCs/>
        <w:sz w:val="24"/>
        <w:szCs w:val="24"/>
        <w:lang w:eastAsia="pt-BR"/>
      </w:rPr>
    </w:pPr>
  </w:p>
  <w:p w14:paraId="2AE3225C" w14:textId="77777777" w:rsidR="0080621E" w:rsidRPr="0080621E" w:rsidRDefault="0080621E" w:rsidP="0080621E">
    <w:pPr>
      <w:tabs>
        <w:tab w:val="center" w:pos="4252"/>
        <w:tab w:val="right" w:pos="8504"/>
      </w:tabs>
      <w:spacing w:after="0" w:line="240" w:lineRule="auto"/>
      <w:rPr>
        <w:rFonts w:ascii="Arial" w:eastAsia="Times New Roman" w:hAnsi="Arial" w:cs="Times New Roman"/>
        <w:b/>
        <w:bCs/>
        <w:sz w:val="24"/>
        <w:szCs w:val="24"/>
        <w:lang w:eastAsia="pt-BR"/>
      </w:rPr>
    </w:pPr>
  </w:p>
  <w:p w14:paraId="4CD8A0DA" w14:textId="77777777" w:rsidR="0080621E" w:rsidRDefault="0080621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0116F2"/>
    <w:multiLevelType w:val="hybridMultilevel"/>
    <w:tmpl w:val="41EEDDFC"/>
    <w:lvl w:ilvl="0" w:tplc="60D2AB6C">
      <w:start w:val="1"/>
      <w:numFmt w:val="upperLetter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36E70D4F"/>
    <w:multiLevelType w:val="hybridMultilevel"/>
    <w:tmpl w:val="61A0B1D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549424C"/>
    <w:multiLevelType w:val="hybridMultilevel"/>
    <w:tmpl w:val="5A9A4F0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4D5F7EE8"/>
    <w:multiLevelType w:val="hybridMultilevel"/>
    <w:tmpl w:val="9EB28360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51253F70"/>
    <w:multiLevelType w:val="hybridMultilevel"/>
    <w:tmpl w:val="37B0D6E2"/>
    <w:lvl w:ilvl="0" w:tplc="4DCABC2C">
      <w:start w:val="1"/>
      <w:numFmt w:val="upperLetter"/>
      <w:lvlText w:val="%1)"/>
      <w:lvlJc w:val="left"/>
      <w:pPr>
        <w:ind w:left="1211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54D66CB9"/>
    <w:multiLevelType w:val="hybridMultilevel"/>
    <w:tmpl w:val="7C2E51D8"/>
    <w:lvl w:ilvl="0" w:tplc="6E10E26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2E9"/>
    <w:rsid w:val="000E02E9"/>
    <w:rsid w:val="000E7D14"/>
    <w:rsid w:val="001A4415"/>
    <w:rsid w:val="00240510"/>
    <w:rsid w:val="00413A33"/>
    <w:rsid w:val="004B6303"/>
    <w:rsid w:val="00512EE3"/>
    <w:rsid w:val="005C5702"/>
    <w:rsid w:val="0080621E"/>
    <w:rsid w:val="008D4D8D"/>
    <w:rsid w:val="00AA4910"/>
    <w:rsid w:val="00DB277A"/>
    <w:rsid w:val="00E0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F7CE7"/>
  <w15:chartTrackingRefBased/>
  <w15:docId w15:val="{CEACA160-0C0F-4D51-8E4F-374488501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062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621E"/>
  </w:style>
  <w:style w:type="paragraph" w:styleId="Rodap">
    <w:name w:val="footer"/>
    <w:basedOn w:val="Normal"/>
    <w:link w:val="RodapChar"/>
    <w:uiPriority w:val="99"/>
    <w:unhideWhenUsed/>
    <w:rsid w:val="008062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621E"/>
  </w:style>
  <w:style w:type="character" w:styleId="Hyperlink">
    <w:name w:val="Hyperlink"/>
    <w:basedOn w:val="Fontepargpadro"/>
    <w:uiPriority w:val="99"/>
    <w:unhideWhenUsed/>
    <w:rsid w:val="0080621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0621E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DB27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579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Prefeitura de Guarani das Missões - Capital Polonesa dos Gaúchos</dc:creator>
  <cp:keywords/>
  <dc:description/>
  <cp:lastModifiedBy>Prefeitura de Guarani das Missões - Capital Polonesa dos Gaúchos</cp:lastModifiedBy>
  <cp:revision>7</cp:revision>
  <cp:lastPrinted>2020-07-15T12:05:00Z</cp:lastPrinted>
  <dcterms:created xsi:type="dcterms:W3CDTF">2020-07-13T12:07:00Z</dcterms:created>
  <dcterms:modified xsi:type="dcterms:W3CDTF">2020-07-15T12:13:00Z</dcterms:modified>
</cp:coreProperties>
</file>